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B04" w:rsidRPr="00697B04" w:rsidRDefault="00697B04" w:rsidP="00697B04">
      <w:pPr>
        <w:snapToGrid w:val="0"/>
        <w:spacing w:after="0" w:line="240" w:lineRule="auto"/>
        <w:rPr>
          <w:rFonts w:ascii="Bodoni MT" w:hAnsi="Bodoni MT"/>
          <w:b/>
          <w:lang w:val="fr-FR"/>
        </w:rPr>
      </w:pPr>
      <w:bookmarkStart w:id="0" w:name="_GoBack"/>
      <w:bookmarkEnd w:id="0"/>
      <w:r w:rsidRPr="00697B04">
        <w:rPr>
          <w:rFonts w:ascii="Bodoni MT" w:hAnsi="Bodoni MT"/>
          <w:b/>
          <w:lang w:val="fr-FR"/>
        </w:rPr>
        <w:t xml:space="preserve"> </w:t>
      </w:r>
      <w:bookmarkStart w:id="1" w:name="_Hlk507852345"/>
      <w:r w:rsidRPr="00697B04">
        <w:rPr>
          <w:rFonts w:ascii="Bodoni MT" w:hAnsi="Bodoni MT"/>
          <w:b/>
          <w:lang w:val="fr-FR"/>
        </w:rPr>
        <w:t>Le convivialisme et la paix. </w:t>
      </w:r>
      <w:r w:rsidR="00B238F7" w:rsidRPr="00697B04">
        <w:rPr>
          <w:rFonts w:ascii="Bodoni MT" w:hAnsi="Bodoni MT"/>
          <w:b/>
        </w:rPr>
        <w:t>「共生主義と平和」</w:t>
      </w:r>
    </w:p>
    <w:p w:rsidR="00B238F7" w:rsidRPr="00697B04" w:rsidRDefault="00B238F7" w:rsidP="00B238F7">
      <w:pPr>
        <w:snapToGrid w:val="0"/>
        <w:spacing w:after="0" w:line="240" w:lineRule="auto"/>
        <w:rPr>
          <w:rFonts w:ascii="Bodoni MT" w:hAnsi="Bodoni MT"/>
          <w:lang w:val="fr-FR"/>
        </w:rPr>
      </w:pPr>
      <w:r>
        <w:rPr>
          <w:rFonts w:ascii="Bodoni MT" w:hAnsi="Bodoni MT"/>
          <w:lang w:val="fr-FR"/>
        </w:rPr>
        <w:t xml:space="preserve">Conférence </w:t>
      </w:r>
      <w:r w:rsidR="0063194D">
        <w:rPr>
          <w:rFonts w:ascii="Bodoni MT" w:hAnsi="Bodoni MT"/>
          <w:lang w:val="fr-FR"/>
        </w:rPr>
        <w:t xml:space="preserve">en français </w:t>
      </w:r>
      <w:r w:rsidR="00697B04" w:rsidRPr="00697B04">
        <w:rPr>
          <w:rFonts w:ascii="Bodoni MT" w:hAnsi="Bodoni MT"/>
          <w:lang w:val="fr-FR"/>
        </w:rPr>
        <w:t>par Marc Humbert (professeur é</w:t>
      </w:r>
      <w:r w:rsidR="00697B04">
        <w:rPr>
          <w:rFonts w:ascii="Bodoni MT" w:hAnsi="Bodoni MT"/>
          <w:lang w:val="fr-FR"/>
        </w:rPr>
        <w:t>mérite à l’université de Rennes 1), interprét</w:t>
      </w:r>
      <w:r>
        <w:rPr>
          <w:rFonts w:ascii="Bodoni MT" w:hAnsi="Bodoni MT"/>
          <w:lang w:val="fr-FR"/>
        </w:rPr>
        <w:t xml:space="preserve">ation en japonais </w:t>
      </w:r>
      <w:r w:rsidR="00697B04">
        <w:rPr>
          <w:rFonts w:ascii="Bodoni MT" w:hAnsi="Bodoni MT"/>
          <w:lang w:val="fr-FR"/>
        </w:rPr>
        <w:t>par Yoshihiro Nakano (chercheur à PRIME)</w:t>
      </w:r>
      <w:r>
        <w:rPr>
          <w:rFonts w:ascii="Bodoni MT" w:hAnsi="Bodoni MT"/>
          <w:lang w:val="fr-FR"/>
        </w:rPr>
        <w:t xml:space="preserve">, co-organisée par </w:t>
      </w:r>
      <w:r w:rsidRPr="00697B04">
        <w:rPr>
          <w:rStyle w:val="Lienhypertexte"/>
          <w:rFonts w:ascii="Bodoni MT" w:hAnsi="Bodoni MT"/>
          <w:color w:val="auto"/>
          <w:u w:val="none"/>
          <w:lang w:val="fr-FR"/>
        </w:rPr>
        <w:t>PRIME</w:t>
      </w:r>
      <w:r>
        <w:rPr>
          <w:rStyle w:val="Lienhypertexte"/>
          <w:rFonts w:ascii="Bodoni MT" w:hAnsi="Bodoni MT"/>
          <w:color w:val="auto"/>
          <w:u w:val="none"/>
          <w:lang w:val="fr-FR"/>
        </w:rPr>
        <w:t xml:space="preserve"> (</w:t>
      </w:r>
      <w:r w:rsidR="0063194D">
        <w:rPr>
          <w:rStyle w:val="Lienhypertexte"/>
          <w:rFonts w:ascii="Bodoni MT" w:hAnsi="Bodoni MT"/>
          <w:color w:val="auto"/>
          <w:u w:val="none"/>
          <w:lang w:val="fr-FR"/>
        </w:rPr>
        <w:t xml:space="preserve">International </w:t>
      </w:r>
      <w:r>
        <w:rPr>
          <w:rStyle w:val="Lienhypertexte"/>
          <w:rFonts w:ascii="Bodoni MT" w:hAnsi="Bodoni MT"/>
          <w:color w:val="auto"/>
          <w:u w:val="none"/>
          <w:lang w:val="fr-FR"/>
        </w:rPr>
        <w:t>Peace Research Institute Meiji Gakuin)</w:t>
      </w:r>
      <w:r w:rsidRPr="00697B04">
        <w:rPr>
          <w:rStyle w:val="Lienhypertexte"/>
          <w:rFonts w:ascii="Bodoni MT" w:hAnsi="Bodoni MT"/>
          <w:color w:val="auto"/>
          <w:u w:val="none"/>
          <w:lang w:val="fr-FR"/>
        </w:rPr>
        <w:t>, Meiji Gakuin University</w:t>
      </w:r>
      <w:r>
        <w:rPr>
          <w:rStyle w:val="Lienhypertexte"/>
          <w:rFonts w:ascii="Bodoni MT" w:hAnsi="Bodoni MT"/>
          <w:color w:val="auto"/>
          <w:u w:val="none"/>
          <w:lang w:val="fr-FR"/>
        </w:rPr>
        <w:t xml:space="preserve"> et</w:t>
      </w:r>
      <w:r w:rsidRPr="00697B04">
        <w:rPr>
          <w:rStyle w:val="Lienhypertexte"/>
          <w:rFonts w:ascii="Bodoni MT" w:hAnsi="Bodoni MT"/>
          <w:color w:val="auto"/>
          <w:u w:val="none"/>
          <w:lang w:val="fr-FR"/>
        </w:rPr>
        <w:t xml:space="preserve"> la Soci</w:t>
      </w:r>
      <w:r w:rsidRPr="00697B04">
        <w:rPr>
          <w:rStyle w:val="Lienhypertexte"/>
          <w:rFonts w:ascii="Bodoni MT" w:eastAsia="MS Mincho" w:hAnsi="Bodoni MT"/>
          <w:color w:val="auto"/>
          <w:u w:val="none"/>
          <w:lang w:val="fr-FR"/>
        </w:rPr>
        <w:t>é</w:t>
      </w:r>
      <w:r w:rsidRPr="00697B04">
        <w:rPr>
          <w:rStyle w:val="Lienhypertexte"/>
          <w:rFonts w:ascii="Bodoni MT" w:hAnsi="Bodoni MT"/>
          <w:color w:val="auto"/>
          <w:u w:val="none"/>
          <w:lang w:val="fr-FR"/>
        </w:rPr>
        <w:t>t</w:t>
      </w:r>
      <w:r w:rsidRPr="00697B04">
        <w:rPr>
          <w:rStyle w:val="Lienhypertexte"/>
          <w:rFonts w:ascii="Bodoni MT" w:eastAsia="MS Mincho" w:hAnsi="Bodoni MT"/>
          <w:color w:val="auto"/>
          <w:u w:val="none"/>
          <w:lang w:val="fr-FR"/>
        </w:rPr>
        <w:t>é</w:t>
      </w:r>
      <w:r w:rsidRPr="00697B04">
        <w:rPr>
          <w:rStyle w:val="Lienhypertexte"/>
          <w:rFonts w:ascii="Bodoni MT" w:hAnsi="Bodoni MT"/>
          <w:color w:val="auto"/>
          <w:u w:val="none"/>
          <w:lang w:val="fr-FR"/>
        </w:rPr>
        <w:t xml:space="preserve"> Franco-Japonaise des Sciences </w:t>
      </w:r>
      <w:r w:rsidRPr="00697B04">
        <w:rPr>
          <w:rStyle w:val="Lienhypertexte"/>
          <w:rFonts w:ascii="Bodoni MT" w:eastAsia="MS Mincho" w:hAnsi="Bodoni MT"/>
          <w:color w:val="auto"/>
          <w:u w:val="none"/>
          <w:lang w:val="fr-FR"/>
        </w:rPr>
        <w:t>Economiques</w:t>
      </w:r>
      <w:r>
        <w:rPr>
          <w:rStyle w:val="Lienhypertexte"/>
          <w:rFonts w:ascii="Bodoni MT" w:eastAsia="MS Mincho" w:hAnsi="Bodoni MT"/>
          <w:color w:val="auto"/>
          <w:u w:val="none"/>
          <w:lang w:val="fr-FR"/>
        </w:rPr>
        <w:t>, dans les locaux de l’université,</w:t>
      </w:r>
      <w:r w:rsidRPr="00B238F7">
        <w:rPr>
          <w:rFonts w:ascii="Bodoni MT" w:hAnsi="Bodoni MT"/>
          <w:lang w:val="fr-FR"/>
        </w:rPr>
        <w:t xml:space="preserve"> le 19 mars 2018 de 16h à 18h</w:t>
      </w:r>
      <w:r>
        <w:rPr>
          <w:rFonts w:ascii="Bodoni MT" w:hAnsi="Bodoni MT"/>
          <w:lang w:val="fr-FR"/>
        </w:rPr>
        <w:t>.</w:t>
      </w:r>
      <w:r>
        <w:rPr>
          <w:rStyle w:val="Lienhypertexte"/>
          <w:rFonts w:ascii="Bodoni MT" w:eastAsia="MS Mincho" w:hAnsi="Bodoni MT"/>
          <w:color w:val="auto"/>
          <w:u w:val="none"/>
          <w:lang w:val="fr-FR"/>
        </w:rPr>
        <w:t xml:space="preserve"> </w:t>
      </w:r>
      <w:r w:rsidR="0063194D">
        <w:rPr>
          <w:rStyle w:val="Lienhypertexte"/>
          <w:rFonts w:ascii="Bodoni MT" w:eastAsia="MS Mincho" w:hAnsi="Bodoni MT"/>
          <w:color w:val="auto"/>
          <w:u w:val="none"/>
          <w:lang w:val="fr-FR"/>
        </w:rPr>
        <w:t>10 pages.</w:t>
      </w:r>
    </w:p>
    <w:bookmarkEnd w:id="1"/>
    <w:p w:rsidR="00697B04" w:rsidRPr="00697B04" w:rsidRDefault="00697B04" w:rsidP="00697B04">
      <w:pPr>
        <w:snapToGrid w:val="0"/>
        <w:spacing w:after="0" w:line="240" w:lineRule="auto"/>
        <w:rPr>
          <w:rFonts w:ascii="Bodoni MT" w:hAnsi="Bodoni MT"/>
          <w:lang w:val="fr-FR"/>
        </w:rPr>
      </w:pPr>
    </w:p>
    <w:p w:rsidR="00B238F7" w:rsidRPr="00697B04" w:rsidRDefault="00B238F7" w:rsidP="00B238F7">
      <w:pPr>
        <w:snapToGrid w:val="0"/>
        <w:spacing w:after="0" w:line="240" w:lineRule="auto"/>
        <w:rPr>
          <w:rFonts w:ascii="Bodoni MT" w:hAnsi="Bodoni MT"/>
        </w:rPr>
      </w:pPr>
      <w:r w:rsidRPr="00697B04">
        <w:rPr>
          <w:rFonts w:ascii="Bodoni MT" w:hAnsi="Bodoni MT"/>
          <w:b/>
        </w:rPr>
        <w:t>講演</w:t>
      </w:r>
      <w:r w:rsidRPr="00697B04">
        <w:rPr>
          <w:rFonts w:ascii="Bodoni MT" w:hAnsi="Bodoni MT"/>
        </w:rPr>
        <w:t>：マルク・アンベール（レンヌ第一大学名誉教授）</w:t>
      </w:r>
      <w:r w:rsidRPr="00697B04">
        <w:rPr>
          <w:rFonts w:ascii="Bodoni MT" w:hAnsi="Bodoni MT"/>
          <w:b/>
        </w:rPr>
        <w:t>通訳</w:t>
      </w:r>
      <w:r w:rsidRPr="00697B04">
        <w:rPr>
          <w:rFonts w:ascii="Bodoni MT" w:hAnsi="Bodoni MT"/>
        </w:rPr>
        <w:t>：中野佳裕（</w:t>
      </w:r>
      <w:r w:rsidRPr="00697B04">
        <w:rPr>
          <w:rFonts w:ascii="Bodoni MT" w:hAnsi="Bodoni MT"/>
        </w:rPr>
        <w:t>PRIME</w:t>
      </w:r>
      <w:r w:rsidRPr="00697B04">
        <w:rPr>
          <w:rFonts w:ascii="Bodoni MT" w:hAnsi="Bodoni MT"/>
        </w:rPr>
        <w:t>研究員）</w:t>
      </w:r>
    </w:p>
    <w:p w:rsidR="00697B04" w:rsidRPr="00B238F7" w:rsidRDefault="00697B04" w:rsidP="00697B04">
      <w:pPr>
        <w:snapToGrid w:val="0"/>
        <w:spacing w:after="0" w:line="240" w:lineRule="auto"/>
        <w:rPr>
          <w:rFonts w:ascii="Bodoni MT" w:hAnsi="Bodoni MT"/>
        </w:rPr>
      </w:pPr>
      <w:r w:rsidRPr="00697B04">
        <w:rPr>
          <w:rFonts w:ascii="Bodoni MT" w:hAnsi="Bodoni MT"/>
          <w:b/>
        </w:rPr>
        <w:t>明治学院大学国際平和研究所</w:t>
      </w:r>
      <w:r w:rsidRPr="00B238F7">
        <w:rPr>
          <w:rFonts w:ascii="Bodoni MT" w:hAnsi="Bodoni MT"/>
          <w:b/>
        </w:rPr>
        <w:t xml:space="preserve"> (PRIME), </w:t>
      </w:r>
      <w:r w:rsidRPr="00697B04">
        <w:rPr>
          <w:rFonts w:ascii="Bodoni MT" w:hAnsi="Bodoni MT"/>
          <w:b/>
        </w:rPr>
        <w:t>日仏経済学会日時</w:t>
      </w:r>
      <w:r w:rsidRPr="00B238F7">
        <w:rPr>
          <w:rFonts w:ascii="Bodoni MT" w:hAnsi="Bodoni MT"/>
        </w:rPr>
        <w:t>：</w:t>
      </w:r>
      <w:r w:rsidRPr="00B238F7">
        <w:rPr>
          <w:rFonts w:ascii="Bodoni MT" w:hAnsi="Bodoni MT"/>
        </w:rPr>
        <w:t>2018</w:t>
      </w:r>
      <w:r w:rsidRPr="00697B04">
        <w:rPr>
          <w:rFonts w:ascii="Bodoni MT" w:hAnsi="Bodoni MT"/>
        </w:rPr>
        <w:t>年</w:t>
      </w:r>
      <w:r w:rsidRPr="00B238F7">
        <w:rPr>
          <w:rFonts w:ascii="Bodoni MT" w:hAnsi="Bodoni MT"/>
        </w:rPr>
        <w:t>3</w:t>
      </w:r>
      <w:r w:rsidRPr="00697B04">
        <w:rPr>
          <w:rFonts w:ascii="Bodoni MT" w:hAnsi="Bodoni MT"/>
        </w:rPr>
        <w:t>月</w:t>
      </w:r>
      <w:r w:rsidRPr="00B238F7">
        <w:rPr>
          <w:rFonts w:ascii="Bodoni MT" w:hAnsi="Bodoni MT"/>
        </w:rPr>
        <w:t>19</w:t>
      </w:r>
      <w:r w:rsidRPr="00697B04">
        <w:rPr>
          <w:rFonts w:ascii="Bodoni MT" w:hAnsi="Bodoni MT"/>
        </w:rPr>
        <w:t>日</w:t>
      </w:r>
      <w:r w:rsidRPr="00B238F7">
        <w:rPr>
          <w:rFonts w:ascii="Bodoni MT" w:hAnsi="Bodoni MT"/>
        </w:rPr>
        <w:t>（</w:t>
      </w:r>
      <w:r w:rsidRPr="00697B04">
        <w:rPr>
          <w:rFonts w:ascii="Bodoni MT" w:hAnsi="Bodoni MT"/>
        </w:rPr>
        <w:t>月</w:t>
      </w:r>
      <w:r w:rsidRPr="00B238F7">
        <w:rPr>
          <w:rFonts w:ascii="Bodoni MT" w:hAnsi="Bodoni MT"/>
        </w:rPr>
        <w:t>）</w:t>
      </w:r>
      <w:r w:rsidRPr="00697B04">
        <w:rPr>
          <w:rFonts w:ascii="Bodoni MT" w:hAnsi="Bodoni MT"/>
        </w:rPr>
        <w:t>午後</w:t>
      </w:r>
      <w:r w:rsidRPr="00B238F7">
        <w:rPr>
          <w:rFonts w:ascii="Bodoni MT" w:hAnsi="Bodoni MT"/>
        </w:rPr>
        <w:t>4</w:t>
      </w:r>
      <w:r w:rsidRPr="00697B04">
        <w:rPr>
          <w:rFonts w:ascii="Bodoni MT" w:hAnsi="Bodoni MT"/>
        </w:rPr>
        <w:t>時～</w:t>
      </w:r>
      <w:r w:rsidRPr="00B238F7">
        <w:rPr>
          <w:rFonts w:ascii="Bodoni MT" w:hAnsi="Bodoni MT"/>
        </w:rPr>
        <w:t>6</w:t>
      </w:r>
      <w:r w:rsidRPr="00697B04">
        <w:rPr>
          <w:rFonts w:ascii="Bodoni MT" w:hAnsi="Bodoni MT"/>
        </w:rPr>
        <w:t>時</w:t>
      </w:r>
      <w:r w:rsidR="00B238F7" w:rsidRPr="00B238F7">
        <w:rPr>
          <w:rFonts w:ascii="Bodoni MT" w:hAnsi="Bodoni MT"/>
        </w:rPr>
        <w:t xml:space="preserve"> </w:t>
      </w:r>
    </w:p>
    <w:p w:rsidR="00697B04" w:rsidRPr="0063194D" w:rsidRDefault="00697B04" w:rsidP="00697B04">
      <w:pPr>
        <w:snapToGrid w:val="0"/>
        <w:spacing w:after="0" w:line="240" w:lineRule="auto"/>
        <w:rPr>
          <w:rFonts w:ascii="Bodoni MT" w:hAnsi="Bodoni MT"/>
        </w:rPr>
      </w:pPr>
      <w:r w:rsidRPr="00697B04">
        <w:rPr>
          <w:rFonts w:ascii="Bodoni MT" w:eastAsia="Meiryo UI" w:hAnsi="Bodoni MT" w:cs="Meiryo UI"/>
          <w:b/>
        </w:rPr>
        <w:t>会場</w:t>
      </w:r>
      <w:r w:rsidRPr="0063194D">
        <w:rPr>
          <w:rFonts w:ascii="Bodoni MT" w:eastAsia="Meiryo UI" w:hAnsi="Bodoni MT" w:cs="Meiryo UI"/>
        </w:rPr>
        <w:t>：</w:t>
      </w:r>
      <w:r w:rsidRPr="00697B04">
        <w:rPr>
          <w:rFonts w:ascii="Bodoni MT" w:eastAsia="Meiryo UI" w:hAnsi="Bodoni MT" w:cs="Meiryo UI"/>
        </w:rPr>
        <w:t>明治学院大学白金キャンパス本館</w:t>
      </w:r>
      <w:r w:rsidRPr="0063194D">
        <w:rPr>
          <w:rFonts w:ascii="Bodoni MT" w:hAnsi="Bodoni MT"/>
        </w:rPr>
        <w:t>2</w:t>
      </w:r>
      <w:r w:rsidRPr="00697B04">
        <w:rPr>
          <w:rFonts w:ascii="Bodoni MT" w:hAnsi="Bodoni MT"/>
        </w:rPr>
        <w:t>階</w:t>
      </w:r>
      <w:r w:rsidRPr="0063194D">
        <w:rPr>
          <w:rFonts w:ascii="Bodoni MT" w:hAnsi="Bodoni MT"/>
        </w:rPr>
        <w:t>1252</w:t>
      </w:r>
      <w:r w:rsidRPr="00697B04">
        <w:rPr>
          <w:rFonts w:ascii="Bodoni MT" w:hAnsi="Bodoni MT"/>
        </w:rPr>
        <w:t>教室</w:t>
      </w:r>
      <w:r w:rsidRPr="0063194D">
        <w:rPr>
          <w:rFonts w:ascii="Bodoni MT" w:hAnsi="Bodoni MT"/>
        </w:rPr>
        <w:t>（</w:t>
      </w:r>
      <w:r w:rsidRPr="00697B04">
        <w:rPr>
          <w:rFonts w:ascii="Bodoni MT" w:hAnsi="Bodoni MT"/>
        </w:rPr>
        <w:t>正面入口と同じ階</w:t>
      </w:r>
      <w:r w:rsidRPr="0063194D">
        <w:rPr>
          <w:rFonts w:ascii="Bodoni MT" w:hAnsi="Bodoni MT"/>
        </w:rPr>
        <w:t>）</w:t>
      </w:r>
      <w:r w:rsidR="00B238F7" w:rsidRPr="0063194D">
        <w:rPr>
          <w:rFonts w:ascii="Bodoni MT" w:hAnsi="Bodoni MT" w:hint="eastAsia"/>
        </w:rPr>
        <w:t>S</w:t>
      </w:r>
      <w:r w:rsidR="00B238F7" w:rsidRPr="0063194D">
        <w:rPr>
          <w:rFonts w:ascii="Bodoni MT" w:hAnsi="Bodoni MT"/>
        </w:rPr>
        <w:t>alle 1252 au 2ème étage du bâtiment principal de l’Université Meiji Gakuin</w:t>
      </w:r>
      <w:r w:rsidR="0063194D" w:rsidRPr="0063194D">
        <w:rPr>
          <w:rFonts w:ascii="Bodoni MT" w:hAnsi="Bodoni MT"/>
        </w:rPr>
        <w:t xml:space="preserve"> </w:t>
      </w:r>
      <w:r w:rsidR="0063194D">
        <w:rPr>
          <w:rFonts w:ascii="Bodoni MT" w:hAnsi="Bodoni MT"/>
        </w:rPr>
        <w:t>Campus de</w:t>
      </w:r>
      <w:r w:rsidR="00B238F7" w:rsidRPr="0063194D">
        <w:rPr>
          <w:rFonts w:ascii="Bodoni MT" w:hAnsi="Bodoni MT"/>
        </w:rPr>
        <w:t xml:space="preserve"> Shiro</w:t>
      </w:r>
      <w:r w:rsidR="0063194D">
        <w:rPr>
          <w:rFonts w:ascii="Bodoni MT" w:hAnsi="Bodoni MT"/>
        </w:rPr>
        <w:t>g</w:t>
      </w:r>
      <w:r w:rsidR="00B238F7" w:rsidRPr="0063194D">
        <w:rPr>
          <w:rFonts w:ascii="Bodoni MT" w:hAnsi="Bodoni MT"/>
        </w:rPr>
        <w:t>ane.</w:t>
      </w:r>
    </w:p>
    <w:p w:rsidR="00B238F7" w:rsidRPr="0063194D" w:rsidRDefault="00B238F7" w:rsidP="00697B04">
      <w:pPr>
        <w:snapToGrid w:val="0"/>
        <w:spacing w:after="0" w:line="240" w:lineRule="auto"/>
        <w:rPr>
          <w:rFonts w:ascii="Bodoni MT" w:hAnsi="Bodoni MT"/>
        </w:rPr>
      </w:pPr>
    </w:p>
    <w:p w:rsidR="003E76FD" w:rsidRPr="00EF0347" w:rsidRDefault="003E76FD" w:rsidP="003E76FD">
      <w:pPr>
        <w:adjustRightInd w:val="0"/>
        <w:snapToGrid w:val="0"/>
        <w:ind w:right="-113"/>
        <w:rPr>
          <w:rFonts w:ascii="Bodoni MT" w:hAnsi="Bodoni MT" w:cs="NewCenturySchlbk"/>
          <w:lang w:val="fr-FR"/>
        </w:rPr>
      </w:pPr>
      <w:r w:rsidRPr="00EF0347">
        <w:rPr>
          <w:rFonts w:ascii="Bodoni MT" w:hAnsi="Bodoni MT" w:cs="NewCenturySchlbk"/>
          <w:lang w:val="fr-FR"/>
        </w:rPr>
        <w:t>MH-259-convivialisme-paix-2018</w:t>
      </w:r>
    </w:p>
    <w:p w:rsidR="00697B04" w:rsidRPr="00EF0347" w:rsidRDefault="00697B04" w:rsidP="00697B04">
      <w:pPr>
        <w:snapToGrid w:val="0"/>
        <w:spacing w:after="0" w:line="240" w:lineRule="auto"/>
        <w:rPr>
          <w:rFonts w:ascii="Bodoni MT" w:hAnsi="Bodoni MT"/>
          <w:b/>
          <w:lang w:val="fr-FR"/>
        </w:rPr>
      </w:pPr>
    </w:p>
    <w:p w:rsidR="004D157F" w:rsidRPr="00A33FC3" w:rsidRDefault="004D157F" w:rsidP="0071675F">
      <w:pPr>
        <w:jc w:val="center"/>
        <w:rPr>
          <w:rFonts w:ascii="Bodoni MT" w:hAnsi="Bodoni MT"/>
          <w:b/>
          <w:sz w:val="28"/>
          <w:szCs w:val="28"/>
          <w:lang w:val="fr-FR"/>
        </w:rPr>
      </w:pPr>
      <w:r w:rsidRPr="00A33FC3">
        <w:rPr>
          <w:rFonts w:ascii="Bodoni MT" w:hAnsi="Bodoni MT"/>
          <w:b/>
          <w:sz w:val="28"/>
          <w:szCs w:val="28"/>
          <w:lang w:val="fr-FR"/>
        </w:rPr>
        <w:t>Le convivialisme et la paix.</w:t>
      </w:r>
    </w:p>
    <w:p w:rsidR="00A33FC3" w:rsidRDefault="00A33FC3" w:rsidP="00A33FC3">
      <w:pPr>
        <w:rPr>
          <w:rFonts w:ascii="Bodoni MT" w:hAnsi="Bodoni MT"/>
          <w:lang w:val="fr-FR"/>
        </w:rPr>
      </w:pPr>
      <w:r w:rsidRPr="00445681">
        <w:rPr>
          <w:rFonts w:ascii="Bodoni MT" w:hAnsi="Bodoni MT"/>
          <w:lang w:val="fr-FR"/>
        </w:rPr>
        <w:t>Salutations.</w:t>
      </w:r>
    </w:p>
    <w:p w:rsidR="003C7244" w:rsidRPr="00270D35" w:rsidRDefault="003C7244" w:rsidP="003C7244">
      <w:pPr>
        <w:spacing w:before="100" w:beforeAutospacing="1" w:after="100" w:afterAutospacing="1"/>
        <w:rPr>
          <w:rFonts w:ascii="Bodoni MT" w:hAnsi="Bodoni MT"/>
          <w:lang w:val="fr-FR"/>
        </w:rPr>
      </w:pPr>
      <w:r w:rsidRPr="00270D35">
        <w:rPr>
          <w:rFonts w:ascii="Bodoni MT" w:hAnsi="Bodoni MT"/>
          <w:lang w:val="fr-FR"/>
        </w:rPr>
        <w:t xml:space="preserve">Bonjour à toutes et à tous. Permettez-moi de commencer en remerciant PRIME </w:t>
      </w:r>
      <w:r w:rsidR="00C67CA0" w:rsidRPr="00270D35">
        <w:rPr>
          <w:rFonts w:ascii="Bodoni MT" w:hAnsi="Bodoni MT"/>
          <w:lang w:val="fr-FR"/>
        </w:rPr>
        <w:t>l’</w:t>
      </w:r>
      <w:r w:rsidRPr="00270D35">
        <w:rPr>
          <w:rFonts w:ascii="Bodoni MT" w:hAnsi="Bodoni MT"/>
          <w:lang w:val="fr-FR"/>
        </w:rPr>
        <w:t xml:space="preserve">International Peace Research Institute Meiji Gakuin </w:t>
      </w:r>
      <w:r w:rsidR="00C67CA0" w:rsidRPr="00270D35">
        <w:rPr>
          <w:rFonts w:ascii="Bodoni MT" w:hAnsi="Bodoni MT"/>
          <w:lang w:val="fr-FR"/>
        </w:rPr>
        <w:t>University</w:t>
      </w:r>
      <w:r w:rsidR="00270D35" w:rsidRPr="00270D35">
        <w:rPr>
          <w:rFonts w:ascii="Bodoni MT" w:hAnsi="Bodoni MT"/>
          <w:lang w:val="fr-FR"/>
        </w:rPr>
        <w:t xml:space="preserve">, pour son accueil et </w:t>
      </w:r>
      <w:r w:rsidR="00C67CA0" w:rsidRPr="00270D35">
        <w:rPr>
          <w:rFonts w:ascii="Bodoni MT" w:hAnsi="Bodoni MT"/>
          <w:lang w:val="fr-FR"/>
        </w:rPr>
        <w:t>cette co</w:t>
      </w:r>
      <w:r w:rsidR="00270D35" w:rsidRPr="00270D35">
        <w:rPr>
          <w:rFonts w:ascii="Bodoni MT" w:hAnsi="Bodoni MT"/>
          <w:lang w:val="fr-FR"/>
        </w:rPr>
        <w:t>-</w:t>
      </w:r>
      <w:r w:rsidR="00C67CA0" w:rsidRPr="00270D35">
        <w:rPr>
          <w:rFonts w:ascii="Bodoni MT" w:hAnsi="Bodoni MT"/>
          <w:lang w:val="fr-FR"/>
        </w:rPr>
        <w:t xml:space="preserve">organisation avec la </w:t>
      </w:r>
      <w:r w:rsidR="00270D35" w:rsidRPr="00270D35">
        <w:rPr>
          <w:rFonts w:ascii="Bodoni MT" w:hAnsi="Bodoni MT"/>
          <w:lang w:val="fr-FR"/>
        </w:rPr>
        <w:t xml:space="preserve">SFJSE </w:t>
      </w:r>
      <w:r w:rsidR="00C67CA0" w:rsidRPr="00270D35">
        <w:rPr>
          <w:rFonts w:ascii="Bodoni MT" w:hAnsi="Bodoni MT"/>
          <w:lang w:val="fr-FR"/>
        </w:rPr>
        <w:t>Société franco-japonaise de</w:t>
      </w:r>
      <w:r w:rsidR="00270D35" w:rsidRPr="00270D35">
        <w:rPr>
          <w:rFonts w:ascii="Bodoni MT" w:hAnsi="Bodoni MT"/>
          <w:lang w:val="fr-FR"/>
        </w:rPr>
        <w:t>s</w:t>
      </w:r>
      <w:r w:rsidR="00C67CA0" w:rsidRPr="00270D35">
        <w:rPr>
          <w:rFonts w:ascii="Bodoni MT" w:hAnsi="Bodoni MT"/>
          <w:lang w:val="fr-FR"/>
        </w:rPr>
        <w:t xml:space="preserve"> science</w:t>
      </w:r>
      <w:r w:rsidR="00270D35" w:rsidRPr="00270D35">
        <w:rPr>
          <w:rFonts w:ascii="Bodoni MT" w:hAnsi="Bodoni MT"/>
          <w:lang w:val="fr-FR"/>
        </w:rPr>
        <w:t>s</w:t>
      </w:r>
      <w:r w:rsidR="00C67CA0" w:rsidRPr="00270D35">
        <w:rPr>
          <w:rFonts w:ascii="Bodoni MT" w:hAnsi="Bodoni MT"/>
          <w:lang w:val="fr-FR"/>
        </w:rPr>
        <w:t xml:space="preserve"> économique</w:t>
      </w:r>
      <w:r w:rsidR="00270D35" w:rsidRPr="00270D35">
        <w:rPr>
          <w:rFonts w:ascii="Bodoni MT" w:hAnsi="Bodoni MT"/>
          <w:lang w:val="fr-FR"/>
        </w:rPr>
        <w:t>s</w:t>
      </w:r>
      <w:r w:rsidR="00C67CA0" w:rsidRPr="00270D35">
        <w:rPr>
          <w:rFonts w:ascii="Bodoni MT" w:hAnsi="Bodoni MT"/>
          <w:lang w:val="fr-FR"/>
        </w:rPr>
        <w:t xml:space="preserve">. Merci à leurs directeurs respectifs </w:t>
      </w:r>
      <w:r w:rsidR="000E6CB6" w:rsidRPr="00270D35">
        <w:rPr>
          <w:rFonts w:ascii="Bodoni MT" w:hAnsi="Bodoni MT"/>
          <w:lang w:val="fr-FR"/>
        </w:rPr>
        <w:t xml:space="preserve">le </w:t>
      </w:r>
      <w:r w:rsidR="00C67CA0" w:rsidRPr="00270D35">
        <w:rPr>
          <w:rFonts w:ascii="Bodoni MT" w:hAnsi="Bodoni MT"/>
          <w:lang w:val="fr-FR"/>
        </w:rPr>
        <w:t xml:space="preserve">Professeur Takao Takahara </w:t>
      </w:r>
      <w:r w:rsidR="000E6CB6" w:rsidRPr="00270D35">
        <w:rPr>
          <w:rFonts w:ascii="Bodoni MT" w:hAnsi="Bodoni MT"/>
          <w:lang w:val="fr-FR"/>
        </w:rPr>
        <w:t xml:space="preserve">de Prime et le </w:t>
      </w:r>
      <w:r w:rsidRPr="00270D35">
        <w:rPr>
          <w:rFonts w:ascii="Bodoni MT" w:hAnsi="Bodoni MT"/>
          <w:lang w:val="fr-FR"/>
        </w:rPr>
        <w:t xml:space="preserve">Professeur </w:t>
      </w:r>
      <w:r w:rsidR="00270D35" w:rsidRPr="00270D35">
        <w:rPr>
          <w:rFonts w:ascii="Bodoni MT" w:hAnsi="Bodoni MT"/>
          <w:lang w:val="fr-FR"/>
        </w:rPr>
        <w:t xml:space="preserve">Inoué Yasuo </w:t>
      </w:r>
      <w:r w:rsidR="00AB712E">
        <w:rPr>
          <w:rFonts w:ascii="Bodoni MT" w:hAnsi="Bodoni MT"/>
          <w:lang w:val="fr-FR"/>
        </w:rPr>
        <w:t xml:space="preserve">(ou </w:t>
      </w:r>
      <w:r w:rsidR="00AB712E" w:rsidRPr="00AB712E">
        <w:rPr>
          <w:rFonts w:ascii="Bodoni MT" w:hAnsi="Bodoni MT"/>
          <w:lang w:val="fr-FR"/>
        </w:rPr>
        <w:t>M</w:t>
      </w:r>
      <w:r w:rsidR="00AB712E" w:rsidRPr="00AB712E">
        <w:rPr>
          <w:rFonts w:ascii="Bodoni MT" w:hAnsi="Bodoni MT" w:cs="Arial"/>
          <w:sz w:val="20"/>
          <w:szCs w:val="20"/>
          <w:lang w:val="fr-FR"/>
        </w:rPr>
        <w:t>. Yagi Hisashi</w:t>
      </w:r>
      <w:r w:rsidR="00AB712E" w:rsidRPr="00AB712E">
        <w:rPr>
          <w:rFonts w:ascii="Bodoni MT" w:hAnsi="Bodoni MT" w:cs="Arial"/>
          <w:color w:val="1F497D"/>
          <w:sz w:val="20"/>
          <w:szCs w:val="20"/>
          <w:lang w:val="fr-FR"/>
        </w:rPr>
        <w:t xml:space="preserve">,) </w:t>
      </w:r>
      <w:r w:rsidR="00270D35" w:rsidRPr="00AB712E">
        <w:rPr>
          <w:rFonts w:ascii="Bodoni MT" w:hAnsi="Bodoni MT"/>
          <w:lang w:val="fr-FR"/>
        </w:rPr>
        <w:t>de la SFJSE.</w:t>
      </w:r>
      <w:r w:rsidRPr="00AB712E">
        <w:rPr>
          <w:rFonts w:ascii="Bodoni MT" w:hAnsi="Bodoni MT"/>
          <w:lang w:val="fr-FR"/>
        </w:rPr>
        <w:t xml:space="preserve"> </w:t>
      </w:r>
      <w:r w:rsidR="00C67CA0" w:rsidRPr="00AB712E">
        <w:rPr>
          <w:rFonts w:ascii="Bodoni MT" w:hAnsi="Bodoni MT"/>
          <w:lang w:val="fr-FR"/>
        </w:rPr>
        <w:t>Egalement un grand m</w:t>
      </w:r>
      <w:r w:rsidRPr="00AB712E">
        <w:rPr>
          <w:rFonts w:ascii="Bodoni MT" w:hAnsi="Bodoni MT"/>
          <w:lang w:val="fr-FR"/>
        </w:rPr>
        <w:t>erci à mon ami le Professeur Nishikawa Jun qui a mis sur</w:t>
      </w:r>
      <w:r w:rsidRPr="00270D35">
        <w:rPr>
          <w:rFonts w:ascii="Bodoni MT" w:hAnsi="Bodoni MT"/>
          <w:lang w:val="fr-FR"/>
        </w:rPr>
        <w:t xml:space="preserve"> pied ce projet en l</w:t>
      </w:r>
      <w:r w:rsidR="00270D35" w:rsidRPr="00270D35">
        <w:rPr>
          <w:rFonts w:ascii="Bodoni MT" w:hAnsi="Bodoni MT"/>
          <w:lang w:val="fr-FR"/>
        </w:rPr>
        <w:t>i</w:t>
      </w:r>
      <w:r w:rsidRPr="00270D35">
        <w:rPr>
          <w:rFonts w:ascii="Bodoni MT" w:hAnsi="Bodoni MT"/>
          <w:lang w:val="fr-FR"/>
        </w:rPr>
        <w:t xml:space="preserve">aison avec </w:t>
      </w:r>
      <w:r w:rsidR="00270D35" w:rsidRPr="00270D35">
        <w:rPr>
          <w:rFonts w:ascii="Bodoni MT" w:hAnsi="Bodoni MT"/>
          <w:lang w:val="fr-FR"/>
        </w:rPr>
        <w:t>l</w:t>
      </w:r>
      <w:r w:rsidRPr="00270D35">
        <w:rPr>
          <w:rFonts w:ascii="Bodoni MT" w:hAnsi="Bodoni MT"/>
          <w:lang w:val="fr-FR"/>
        </w:rPr>
        <w:t xml:space="preserve">e Professeur Katsumata qui ne peut être présent. Merci à toutes et à tous qui êtes là ce soir et avec qui j’espère nous allons pouvoir débattre de cette idée du convivialisme qui est </w:t>
      </w:r>
      <w:r w:rsidR="00270D35">
        <w:rPr>
          <w:rFonts w:ascii="Bodoni MT" w:hAnsi="Bodoni MT"/>
          <w:lang w:val="fr-FR"/>
        </w:rPr>
        <w:t xml:space="preserve">importante </w:t>
      </w:r>
      <w:r w:rsidRPr="00270D35">
        <w:rPr>
          <w:rFonts w:ascii="Bodoni MT" w:hAnsi="Bodoni MT"/>
          <w:lang w:val="fr-FR"/>
        </w:rPr>
        <w:t>pour promouvoir la paix.</w:t>
      </w:r>
      <w:r w:rsidR="00C67CA0" w:rsidRPr="00270D35">
        <w:rPr>
          <w:rFonts w:ascii="Bodoni MT" w:hAnsi="Bodoni MT"/>
          <w:lang w:val="fr-FR"/>
        </w:rPr>
        <w:t xml:space="preserve"> Enfin mes remerciements </w:t>
      </w:r>
      <w:r w:rsidR="00270D35" w:rsidRPr="00270D35">
        <w:rPr>
          <w:rFonts w:ascii="Bodoni MT" w:hAnsi="Bodoni MT"/>
          <w:lang w:val="fr-FR"/>
        </w:rPr>
        <w:t xml:space="preserve">vont </w:t>
      </w:r>
      <w:r w:rsidR="00C67CA0" w:rsidRPr="00270D35">
        <w:rPr>
          <w:rFonts w:ascii="Bodoni MT" w:hAnsi="Bodoni MT"/>
          <w:lang w:val="fr-FR"/>
        </w:rPr>
        <w:t xml:space="preserve">à </w:t>
      </w:r>
      <w:r w:rsidR="00C67CA0" w:rsidRPr="00270D35">
        <w:rPr>
          <w:rFonts w:ascii="Bodoni MT" w:eastAsia="Times New Roman" w:hAnsi="Bodoni MT" w:cs="Times New Roman"/>
          <w:color w:val="000000"/>
          <w:lang w:val="fr-FR"/>
        </w:rPr>
        <w:t xml:space="preserve">M. Yoshiharu Nakano grâce </w:t>
      </w:r>
      <w:r w:rsidR="00270D35" w:rsidRPr="00270D35">
        <w:rPr>
          <w:rFonts w:ascii="Bodoni MT" w:eastAsia="Times New Roman" w:hAnsi="Bodoni MT" w:cs="Times New Roman"/>
          <w:color w:val="000000"/>
          <w:lang w:val="fr-FR"/>
        </w:rPr>
        <w:t>à qui</w:t>
      </w:r>
      <w:r w:rsidR="00C67CA0" w:rsidRPr="00270D35">
        <w:rPr>
          <w:rFonts w:ascii="Bodoni MT" w:eastAsia="Times New Roman" w:hAnsi="Bodoni MT" w:cs="Times New Roman"/>
          <w:color w:val="000000"/>
          <w:lang w:val="fr-FR"/>
        </w:rPr>
        <w:t xml:space="preserve"> mon propos sera traduit en japonais.</w:t>
      </w:r>
    </w:p>
    <w:p w:rsidR="00A31755" w:rsidRDefault="00A31755" w:rsidP="00CA787B">
      <w:pPr>
        <w:jc w:val="center"/>
        <w:rPr>
          <w:rFonts w:ascii="Bodoni MT" w:hAnsi="Bodoni MT"/>
          <w:b/>
          <w:lang w:val="fr-FR"/>
        </w:rPr>
      </w:pPr>
      <w:r w:rsidRPr="00A31755">
        <w:rPr>
          <w:rFonts w:ascii="Bodoni MT" w:hAnsi="Bodoni MT"/>
          <w:b/>
          <w:lang w:val="fr-FR"/>
        </w:rPr>
        <w:t>La remise en cause de l’évolution vers l’hypermodernité</w:t>
      </w:r>
    </w:p>
    <w:p w:rsidR="005421A2" w:rsidRPr="00A31755" w:rsidRDefault="005421A2" w:rsidP="00CA787B">
      <w:pPr>
        <w:jc w:val="center"/>
        <w:rPr>
          <w:rFonts w:ascii="Bodoni MT" w:hAnsi="Bodoni MT"/>
          <w:b/>
          <w:lang w:val="fr-FR"/>
        </w:rPr>
      </w:pPr>
    </w:p>
    <w:p w:rsidR="00690E51" w:rsidRDefault="00425B65">
      <w:pPr>
        <w:rPr>
          <w:rFonts w:ascii="Bodoni MT" w:hAnsi="Bodoni MT"/>
          <w:lang w:val="fr-FR"/>
        </w:rPr>
      </w:pPr>
      <w:r>
        <w:rPr>
          <w:rFonts w:ascii="Bodoni MT" w:hAnsi="Bodoni MT"/>
          <w:lang w:val="fr-FR"/>
        </w:rPr>
        <w:t>L’</w:t>
      </w:r>
      <w:r w:rsidR="0071675F">
        <w:rPr>
          <w:rFonts w:ascii="Bodoni MT" w:hAnsi="Bodoni MT"/>
          <w:lang w:val="fr-FR"/>
        </w:rPr>
        <w:t xml:space="preserve">évolution </w:t>
      </w:r>
      <w:r>
        <w:rPr>
          <w:rFonts w:ascii="Bodoni MT" w:hAnsi="Bodoni MT"/>
          <w:lang w:val="fr-FR"/>
        </w:rPr>
        <w:t xml:space="preserve">actuelle </w:t>
      </w:r>
      <w:r w:rsidR="0071675F">
        <w:rPr>
          <w:rFonts w:ascii="Bodoni MT" w:hAnsi="Bodoni MT"/>
          <w:lang w:val="fr-FR"/>
        </w:rPr>
        <w:t xml:space="preserve">vers l’hypermodernité </w:t>
      </w:r>
      <w:r w:rsidR="00F8081E">
        <w:rPr>
          <w:rFonts w:ascii="Bodoni MT" w:hAnsi="Bodoni MT"/>
          <w:lang w:val="fr-FR"/>
        </w:rPr>
        <w:t xml:space="preserve">poursuit </w:t>
      </w:r>
      <w:r w:rsidR="0071675F">
        <w:rPr>
          <w:rFonts w:ascii="Bodoni MT" w:hAnsi="Bodoni MT"/>
          <w:lang w:val="fr-FR"/>
        </w:rPr>
        <w:t>la Modernisation</w:t>
      </w:r>
      <w:r w:rsidR="00CC7CFB">
        <w:rPr>
          <w:rFonts w:ascii="Bodoni MT" w:hAnsi="Bodoni MT"/>
          <w:lang w:val="fr-FR"/>
        </w:rPr>
        <w:t xml:space="preserve"> sur des voies régressives</w:t>
      </w:r>
      <w:r>
        <w:rPr>
          <w:rFonts w:ascii="Bodoni MT" w:hAnsi="Bodoni MT"/>
          <w:lang w:val="fr-FR"/>
        </w:rPr>
        <w:t xml:space="preserve"> pour </w:t>
      </w:r>
      <w:r w:rsidR="00270D35">
        <w:rPr>
          <w:rFonts w:ascii="Bodoni MT" w:hAnsi="Bodoni MT"/>
          <w:lang w:val="fr-FR"/>
        </w:rPr>
        <w:t>l</w:t>
      </w:r>
      <w:r>
        <w:rPr>
          <w:rFonts w:ascii="Bodoni MT" w:hAnsi="Bodoni MT"/>
          <w:lang w:val="fr-FR"/>
        </w:rPr>
        <w:t>’humanité.</w:t>
      </w:r>
      <w:r w:rsidR="00CC7CFB">
        <w:rPr>
          <w:rFonts w:ascii="Bodoni MT" w:hAnsi="Bodoni MT"/>
          <w:lang w:val="fr-FR"/>
        </w:rPr>
        <w:t xml:space="preserve"> Le projet </w:t>
      </w:r>
      <w:r w:rsidR="00F8081E">
        <w:rPr>
          <w:rFonts w:ascii="Bodoni MT" w:hAnsi="Bodoni MT"/>
          <w:lang w:val="fr-FR"/>
        </w:rPr>
        <w:t>convivialiste</w:t>
      </w:r>
      <w:r w:rsidR="00CC7CFB">
        <w:rPr>
          <w:rFonts w:ascii="Bodoni MT" w:hAnsi="Bodoni MT"/>
          <w:lang w:val="fr-FR"/>
        </w:rPr>
        <w:t xml:space="preserve"> est de </w:t>
      </w:r>
      <w:r w:rsidR="00500656">
        <w:rPr>
          <w:rFonts w:ascii="Bodoni MT" w:hAnsi="Bodoni MT"/>
          <w:lang w:val="fr-FR"/>
        </w:rPr>
        <w:t xml:space="preserve">remettre </w:t>
      </w:r>
      <w:r w:rsidR="00CC7CFB">
        <w:rPr>
          <w:rFonts w:ascii="Bodoni MT" w:hAnsi="Bodoni MT"/>
          <w:lang w:val="fr-FR"/>
        </w:rPr>
        <w:t xml:space="preserve">la Modernisation sur des voies </w:t>
      </w:r>
      <w:bookmarkStart w:id="2" w:name="_Hlk507517684"/>
      <w:r w:rsidR="00CC7CFB">
        <w:rPr>
          <w:rFonts w:ascii="Bodoni MT" w:hAnsi="Bodoni MT"/>
          <w:lang w:val="fr-FR"/>
        </w:rPr>
        <w:t>progressives</w:t>
      </w:r>
      <w:r w:rsidR="00FA5354">
        <w:rPr>
          <w:rFonts w:ascii="Bodoni MT" w:hAnsi="Bodoni MT"/>
          <w:lang w:val="fr-FR"/>
        </w:rPr>
        <w:t xml:space="preserve"> en proposant un nouveau paradigme sociétal</w:t>
      </w:r>
      <w:r w:rsidR="00CC7CFB">
        <w:rPr>
          <w:rFonts w:ascii="Bodoni MT" w:hAnsi="Bodoni MT"/>
          <w:lang w:val="fr-FR"/>
        </w:rPr>
        <w:t>.</w:t>
      </w:r>
    </w:p>
    <w:bookmarkEnd w:id="2"/>
    <w:p w:rsidR="00CC7CFB" w:rsidRDefault="00D3510F">
      <w:pPr>
        <w:rPr>
          <w:rFonts w:ascii="Bodoni MT" w:hAnsi="Bodoni MT"/>
          <w:lang w:val="fr-FR"/>
        </w:rPr>
      </w:pPr>
      <w:r>
        <w:rPr>
          <w:rFonts w:ascii="Bodoni MT" w:hAnsi="Bodoni MT"/>
          <w:lang w:val="fr-FR"/>
        </w:rPr>
        <w:t>L</w:t>
      </w:r>
      <w:r w:rsidR="00F8081E">
        <w:rPr>
          <w:rFonts w:ascii="Bodoni MT" w:hAnsi="Bodoni MT"/>
          <w:lang w:val="fr-FR"/>
        </w:rPr>
        <w:t>e</w:t>
      </w:r>
      <w:r>
        <w:rPr>
          <w:rFonts w:ascii="Bodoni MT" w:hAnsi="Bodoni MT"/>
          <w:lang w:val="fr-FR"/>
        </w:rPr>
        <w:t xml:space="preserve"> mode général de fonctionnement du monde pousse chacun à la compétition de tous contre tous</w:t>
      </w:r>
      <w:r w:rsidR="00E63137">
        <w:rPr>
          <w:rFonts w:ascii="Bodoni MT" w:hAnsi="Bodoni MT"/>
          <w:lang w:val="fr-FR"/>
        </w:rPr>
        <w:t>,</w:t>
      </w:r>
      <w:r>
        <w:rPr>
          <w:rFonts w:ascii="Bodoni MT" w:hAnsi="Bodoni MT"/>
          <w:lang w:val="fr-FR"/>
        </w:rPr>
        <w:t xml:space="preserve"> à la poursuite de la croissance matérielle et monétaire efficace</w:t>
      </w:r>
      <w:r w:rsidR="00A31755">
        <w:rPr>
          <w:rFonts w:ascii="Bodoni MT" w:hAnsi="Bodoni MT"/>
          <w:lang w:val="fr-FR"/>
        </w:rPr>
        <w:t>,</w:t>
      </w:r>
      <w:r>
        <w:rPr>
          <w:rFonts w:ascii="Bodoni MT" w:hAnsi="Bodoni MT"/>
          <w:lang w:val="fr-FR"/>
        </w:rPr>
        <w:t xml:space="preserve"> avec peu de soucis pour l’environnement</w:t>
      </w:r>
      <w:r w:rsidR="00500656">
        <w:rPr>
          <w:rFonts w:ascii="Bodoni MT" w:hAnsi="Bodoni MT"/>
          <w:lang w:val="fr-FR"/>
        </w:rPr>
        <w:t xml:space="preserve"> et pour les laissés pour compte</w:t>
      </w:r>
      <w:r>
        <w:rPr>
          <w:rFonts w:ascii="Bodoni MT" w:hAnsi="Bodoni MT"/>
          <w:lang w:val="fr-FR"/>
        </w:rPr>
        <w:t>.</w:t>
      </w:r>
      <w:r w:rsidR="005421A2">
        <w:rPr>
          <w:rFonts w:ascii="Bodoni MT" w:hAnsi="Bodoni MT"/>
          <w:lang w:val="fr-FR"/>
        </w:rPr>
        <w:t xml:space="preserve"> L’insatisfaction est très large.</w:t>
      </w:r>
    </w:p>
    <w:p w:rsidR="00A31755" w:rsidRDefault="005421A2">
      <w:pPr>
        <w:rPr>
          <w:rFonts w:ascii="Bodoni MT" w:hAnsi="Bodoni MT"/>
          <w:lang w:val="fr-FR"/>
        </w:rPr>
      </w:pPr>
      <w:r>
        <w:rPr>
          <w:rFonts w:ascii="Bodoni MT" w:hAnsi="Bodoni MT"/>
          <w:lang w:val="fr-FR"/>
        </w:rPr>
        <w:t xml:space="preserve">Pourtant le changement de cap tarde </w:t>
      </w:r>
      <w:r w:rsidR="00F8081E">
        <w:rPr>
          <w:rFonts w:ascii="Bodoni MT" w:hAnsi="Bodoni MT"/>
          <w:lang w:val="fr-FR"/>
        </w:rPr>
        <w:t xml:space="preserve">pour </w:t>
      </w:r>
      <w:r w:rsidR="00A31755">
        <w:rPr>
          <w:rFonts w:ascii="Bodoni MT" w:hAnsi="Bodoni MT"/>
          <w:lang w:val="fr-FR"/>
        </w:rPr>
        <w:t xml:space="preserve">deux </w:t>
      </w:r>
      <w:r w:rsidR="00F8081E">
        <w:rPr>
          <w:rFonts w:ascii="Bodoni MT" w:hAnsi="Bodoni MT"/>
          <w:lang w:val="fr-FR"/>
        </w:rPr>
        <w:t>raisons</w:t>
      </w:r>
      <w:r w:rsidR="00A31755">
        <w:rPr>
          <w:rFonts w:ascii="Bodoni MT" w:hAnsi="Bodoni MT"/>
          <w:lang w:val="fr-FR"/>
        </w:rPr>
        <w:t xml:space="preserve"> principales.</w:t>
      </w:r>
    </w:p>
    <w:p w:rsidR="00A31755" w:rsidRPr="00D722F2" w:rsidRDefault="00A31755">
      <w:pPr>
        <w:rPr>
          <w:rFonts w:ascii="Bodoni MT" w:hAnsi="Bodoni MT"/>
          <w:b/>
          <w:lang w:val="fr-FR"/>
        </w:rPr>
      </w:pPr>
      <w:r w:rsidRPr="00D722F2">
        <w:rPr>
          <w:rFonts w:ascii="Bodoni MT" w:hAnsi="Bodoni MT"/>
          <w:b/>
          <w:lang w:val="fr-FR"/>
        </w:rPr>
        <w:t xml:space="preserve">1) </w:t>
      </w:r>
      <w:r w:rsidR="00AA1019">
        <w:rPr>
          <w:rFonts w:ascii="Bodoni MT" w:hAnsi="Bodoni MT"/>
          <w:b/>
          <w:lang w:val="fr-FR"/>
        </w:rPr>
        <w:t>L</w:t>
      </w:r>
      <w:r w:rsidR="00500656" w:rsidRPr="00D722F2">
        <w:rPr>
          <w:rFonts w:ascii="Bodoni MT" w:hAnsi="Bodoni MT"/>
          <w:b/>
          <w:lang w:val="fr-FR"/>
        </w:rPr>
        <w:t xml:space="preserve">e mode de fonctionnement </w:t>
      </w:r>
      <w:r w:rsidR="00D722F2" w:rsidRPr="00D722F2">
        <w:rPr>
          <w:rFonts w:ascii="Bodoni MT" w:hAnsi="Bodoni MT"/>
          <w:b/>
          <w:lang w:val="fr-FR"/>
        </w:rPr>
        <w:t>contest</w:t>
      </w:r>
      <w:r w:rsidR="00D722F2">
        <w:rPr>
          <w:rFonts w:ascii="Bodoni MT" w:hAnsi="Bodoni MT"/>
          <w:b/>
          <w:lang w:val="fr-FR"/>
        </w:rPr>
        <w:t>é</w:t>
      </w:r>
      <w:r w:rsidR="00D722F2" w:rsidRPr="00D722F2">
        <w:rPr>
          <w:rFonts w:ascii="Bodoni MT" w:hAnsi="Bodoni MT"/>
          <w:b/>
          <w:lang w:val="fr-FR"/>
        </w:rPr>
        <w:t xml:space="preserve"> </w:t>
      </w:r>
      <w:r w:rsidR="00500656" w:rsidRPr="00D722F2">
        <w:rPr>
          <w:rFonts w:ascii="Bodoni MT" w:hAnsi="Bodoni MT"/>
          <w:b/>
          <w:lang w:val="fr-FR"/>
        </w:rPr>
        <w:t xml:space="preserve">a donné des résultats </w:t>
      </w:r>
      <w:r w:rsidR="00D722F2">
        <w:rPr>
          <w:rFonts w:ascii="Bodoni MT" w:hAnsi="Bodoni MT"/>
          <w:b/>
          <w:lang w:val="fr-FR"/>
        </w:rPr>
        <w:t xml:space="preserve">historiquement </w:t>
      </w:r>
      <w:r w:rsidR="00D722F2" w:rsidRPr="00D722F2">
        <w:rPr>
          <w:rFonts w:ascii="Bodoni MT" w:hAnsi="Bodoni MT"/>
          <w:b/>
          <w:lang w:val="fr-FR"/>
        </w:rPr>
        <w:t>exceptionnels</w:t>
      </w:r>
    </w:p>
    <w:p w:rsidR="00D722F2" w:rsidRPr="00D722F2" w:rsidRDefault="00D722F2">
      <w:pPr>
        <w:rPr>
          <w:rFonts w:ascii="Bodoni MT" w:hAnsi="Bodoni MT"/>
          <w:b/>
          <w:lang w:val="fr-FR"/>
        </w:rPr>
      </w:pPr>
      <w:r w:rsidRPr="00D722F2">
        <w:rPr>
          <w:rFonts w:ascii="Bodoni MT" w:hAnsi="Bodoni MT"/>
          <w:b/>
          <w:lang w:val="fr-FR"/>
        </w:rPr>
        <w:t>(i) la prospérité</w:t>
      </w:r>
    </w:p>
    <w:p w:rsidR="00500656" w:rsidRDefault="00500656">
      <w:pPr>
        <w:rPr>
          <w:rFonts w:ascii="Bodoni MT" w:hAnsi="Bodoni MT"/>
          <w:lang w:val="fr-FR"/>
        </w:rPr>
      </w:pPr>
      <w:r>
        <w:rPr>
          <w:rFonts w:ascii="Bodoni MT" w:hAnsi="Bodoni MT"/>
          <w:lang w:val="fr-FR"/>
        </w:rPr>
        <w:lastRenderedPageBreak/>
        <w:t>Depuis Adam Smith, la révolution industrielle, la libre entreprise, la libre concurrence sur les marchés ont transformé le monde</w:t>
      </w:r>
      <w:r w:rsidR="00D722F2">
        <w:rPr>
          <w:rFonts w:ascii="Bodoni MT" w:hAnsi="Bodoni MT"/>
          <w:lang w:val="fr-FR"/>
        </w:rPr>
        <w:t>. L</w:t>
      </w:r>
      <w:r>
        <w:rPr>
          <w:rFonts w:ascii="Bodoni MT" w:hAnsi="Bodoni MT"/>
          <w:lang w:val="fr-FR"/>
        </w:rPr>
        <w:t>a vie quotidienne dans les pays industrialisés</w:t>
      </w:r>
      <w:r w:rsidR="00D722F2">
        <w:rPr>
          <w:rFonts w:ascii="Bodoni MT" w:hAnsi="Bodoni MT"/>
          <w:lang w:val="fr-FR"/>
        </w:rPr>
        <w:t xml:space="preserve"> offerte vers 1970 aux deux tiers de leur population (une classe moyenne plus que majoritaire) se caractérise par </w:t>
      </w:r>
      <w:r>
        <w:rPr>
          <w:rFonts w:ascii="Bodoni MT" w:hAnsi="Bodoni MT"/>
          <w:lang w:val="fr-FR"/>
        </w:rPr>
        <w:t xml:space="preserve">un niveau de confort matériel </w:t>
      </w:r>
      <w:r w:rsidR="00D722F2">
        <w:rPr>
          <w:rFonts w:ascii="Bodoni MT" w:hAnsi="Bodoni MT"/>
          <w:lang w:val="fr-FR"/>
        </w:rPr>
        <w:t>et une espérance de vie jamais atteints.</w:t>
      </w:r>
      <w:r w:rsidR="00E90D1F">
        <w:rPr>
          <w:rFonts w:ascii="Bodoni MT" w:hAnsi="Bodoni MT"/>
          <w:lang w:val="fr-FR"/>
        </w:rPr>
        <w:t xml:space="preserve"> Un modèle de réussite principalement occidental</w:t>
      </w:r>
      <w:r w:rsidR="00A33FC3">
        <w:rPr>
          <w:rFonts w:ascii="Bodoni MT" w:hAnsi="Bodoni MT"/>
          <w:lang w:val="fr-FR"/>
        </w:rPr>
        <w:t>, mais envié partout dans le monde</w:t>
      </w:r>
      <w:r w:rsidR="00E90D1F">
        <w:rPr>
          <w:rFonts w:ascii="Bodoni MT" w:hAnsi="Bodoni MT"/>
          <w:lang w:val="fr-FR"/>
        </w:rPr>
        <w:t>.</w:t>
      </w:r>
    </w:p>
    <w:p w:rsidR="00D722F2" w:rsidRPr="00D722F2" w:rsidRDefault="00D722F2">
      <w:pPr>
        <w:rPr>
          <w:rFonts w:ascii="Bodoni MT" w:hAnsi="Bodoni MT"/>
          <w:b/>
          <w:lang w:val="fr-FR"/>
        </w:rPr>
      </w:pPr>
      <w:r w:rsidRPr="00D722F2">
        <w:rPr>
          <w:rFonts w:ascii="Bodoni MT" w:hAnsi="Bodoni MT"/>
          <w:b/>
          <w:lang w:val="fr-FR"/>
        </w:rPr>
        <w:t>(ii) la paix</w:t>
      </w:r>
    </w:p>
    <w:p w:rsidR="000B0B27" w:rsidRDefault="00165701">
      <w:pPr>
        <w:rPr>
          <w:rFonts w:ascii="Bodoni MT" w:hAnsi="Bodoni MT"/>
          <w:lang w:val="fr-FR"/>
        </w:rPr>
      </w:pPr>
      <w:r w:rsidRPr="00165701">
        <w:rPr>
          <w:rFonts w:ascii="Bodoni MT" w:hAnsi="Bodoni MT"/>
          <w:i/>
          <w:lang w:val="fr-FR"/>
        </w:rPr>
        <w:t>La paix mondiale</w:t>
      </w:r>
      <w:r>
        <w:rPr>
          <w:rFonts w:ascii="Bodoni MT" w:hAnsi="Bodoni MT"/>
          <w:lang w:val="fr-FR"/>
        </w:rPr>
        <w:t xml:space="preserve">. </w:t>
      </w:r>
      <w:r w:rsidR="00D722F2">
        <w:rPr>
          <w:rFonts w:ascii="Bodoni MT" w:hAnsi="Bodoni MT"/>
          <w:lang w:val="fr-FR"/>
        </w:rPr>
        <w:t xml:space="preserve">Les pères du libre-échange ont plaidé </w:t>
      </w:r>
      <w:r w:rsidR="00AA1019">
        <w:rPr>
          <w:rFonts w:ascii="Bodoni MT" w:hAnsi="Bodoni MT"/>
          <w:lang w:val="fr-FR"/>
        </w:rPr>
        <w:t xml:space="preserve">pour la paix </w:t>
      </w:r>
      <w:r w:rsidR="00F8081E">
        <w:rPr>
          <w:rFonts w:ascii="Bodoni MT" w:hAnsi="Bodoni MT"/>
          <w:lang w:val="fr-FR"/>
        </w:rPr>
        <w:t xml:space="preserve">face au </w:t>
      </w:r>
      <w:r w:rsidR="00AA1019">
        <w:rPr>
          <w:rFonts w:ascii="Bodoni MT" w:hAnsi="Bodoni MT"/>
          <w:lang w:val="fr-FR"/>
        </w:rPr>
        <w:t>mercantilisme</w:t>
      </w:r>
      <w:r w:rsidR="00F8081E">
        <w:rPr>
          <w:rFonts w:ascii="Bodoni MT" w:hAnsi="Bodoni MT"/>
          <w:lang w:val="fr-FR"/>
        </w:rPr>
        <w:t xml:space="preserve"> </w:t>
      </w:r>
      <w:r w:rsidR="00AA1019">
        <w:rPr>
          <w:rFonts w:ascii="Bodoni MT" w:hAnsi="Bodoni MT"/>
          <w:lang w:val="fr-FR"/>
        </w:rPr>
        <w:t xml:space="preserve">protectionniste fauteur </w:t>
      </w:r>
      <w:r w:rsidR="00A33FC3">
        <w:rPr>
          <w:rFonts w:ascii="Bodoni MT" w:hAnsi="Bodoni MT"/>
          <w:lang w:val="fr-FR"/>
        </w:rPr>
        <w:t xml:space="preserve">historique </w:t>
      </w:r>
      <w:r w:rsidR="00AA1019">
        <w:rPr>
          <w:rFonts w:ascii="Bodoni MT" w:hAnsi="Bodoni MT"/>
          <w:lang w:val="fr-FR"/>
        </w:rPr>
        <w:t>de guerres</w:t>
      </w:r>
      <w:r w:rsidR="00E63137">
        <w:rPr>
          <w:rFonts w:ascii="Bodoni MT" w:hAnsi="Bodoni MT"/>
          <w:lang w:val="fr-FR"/>
        </w:rPr>
        <w:t xml:space="preserve">. </w:t>
      </w:r>
      <w:r w:rsidR="00F8081E">
        <w:rPr>
          <w:rFonts w:ascii="Bodoni MT" w:hAnsi="Bodoni MT"/>
          <w:lang w:val="fr-FR"/>
        </w:rPr>
        <w:t>Pour r</w:t>
      </w:r>
      <w:r w:rsidR="00D722F2">
        <w:rPr>
          <w:rFonts w:ascii="Bodoni MT" w:hAnsi="Bodoni MT"/>
          <w:lang w:val="fr-FR"/>
        </w:rPr>
        <w:t>emplacer la guerre par l’émulation économique et les échanges de bien</w:t>
      </w:r>
      <w:r w:rsidR="00E63137">
        <w:rPr>
          <w:rFonts w:ascii="Bodoni MT" w:hAnsi="Bodoni MT"/>
          <w:lang w:val="fr-FR"/>
        </w:rPr>
        <w:t>s</w:t>
      </w:r>
      <w:r w:rsidR="00D722F2">
        <w:rPr>
          <w:rFonts w:ascii="Bodoni MT" w:hAnsi="Bodoni MT"/>
          <w:lang w:val="fr-FR"/>
        </w:rPr>
        <w:t xml:space="preserve"> et services mutuellement enrichi</w:t>
      </w:r>
      <w:r w:rsidR="00E90D1F">
        <w:rPr>
          <w:rFonts w:ascii="Bodoni MT" w:hAnsi="Bodoni MT"/>
          <w:lang w:val="fr-FR"/>
        </w:rPr>
        <w:t>s</w:t>
      </w:r>
      <w:r w:rsidR="00D722F2">
        <w:rPr>
          <w:rFonts w:ascii="Bodoni MT" w:hAnsi="Bodoni MT"/>
          <w:lang w:val="fr-FR"/>
        </w:rPr>
        <w:t>sants</w:t>
      </w:r>
      <w:r w:rsidR="00E90D1F">
        <w:rPr>
          <w:rFonts w:ascii="Bodoni MT" w:hAnsi="Bodoni MT"/>
          <w:lang w:val="fr-FR"/>
        </w:rPr>
        <w:t xml:space="preserve">. </w:t>
      </w:r>
    </w:p>
    <w:p w:rsidR="00AA1019" w:rsidRDefault="00F8081E">
      <w:pPr>
        <w:rPr>
          <w:rFonts w:ascii="Bodoni MT" w:hAnsi="Bodoni MT"/>
          <w:lang w:val="fr-FR"/>
        </w:rPr>
      </w:pPr>
      <w:r>
        <w:rPr>
          <w:rFonts w:ascii="Bodoni MT" w:hAnsi="Bodoni MT"/>
          <w:lang w:val="fr-FR"/>
        </w:rPr>
        <w:t>Certes la pacification a dû attendre 1945, la fin de l’</w:t>
      </w:r>
      <w:r w:rsidR="00E63137">
        <w:rPr>
          <w:rFonts w:ascii="Bodoni MT" w:hAnsi="Bodoni MT"/>
          <w:lang w:val="fr-FR"/>
        </w:rPr>
        <w:t>impérialisme colonial</w:t>
      </w:r>
      <w:r>
        <w:rPr>
          <w:rFonts w:ascii="Bodoni MT" w:hAnsi="Bodoni MT"/>
          <w:lang w:val="fr-FR"/>
        </w:rPr>
        <w:t xml:space="preserve"> et</w:t>
      </w:r>
      <w:r w:rsidR="00E63137">
        <w:rPr>
          <w:rFonts w:ascii="Bodoni MT" w:hAnsi="Bodoni MT"/>
          <w:lang w:val="fr-FR"/>
        </w:rPr>
        <w:t xml:space="preserve"> </w:t>
      </w:r>
      <w:r>
        <w:rPr>
          <w:rFonts w:ascii="Bodoni MT" w:hAnsi="Bodoni MT"/>
          <w:lang w:val="fr-FR"/>
        </w:rPr>
        <w:t xml:space="preserve">l’après </w:t>
      </w:r>
      <w:r w:rsidR="00E90D1F">
        <w:rPr>
          <w:rFonts w:ascii="Bodoni MT" w:hAnsi="Bodoni MT"/>
          <w:lang w:val="fr-FR"/>
        </w:rPr>
        <w:t>deux guerres mondiales,</w:t>
      </w:r>
      <w:r>
        <w:rPr>
          <w:rFonts w:ascii="Bodoni MT" w:hAnsi="Bodoni MT"/>
          <w:lang w:val="fr-FR"/>
        </w:rPr>
        <w:t xml:space="preserve"> mais elle est venue.</w:t>
      </w:r>
      <w:r w:rsidR="000B0B27">
        <w:rPr>
          <w:rFonts w:ascii="Bodoni MT" w:hAnsi="Bodoni MT"/>
          <w:lang w:val="fr-FR"/>
        </w:rPr>
        <w:t xml:space="preserve"> Pour maintenir cette paix, </w:t>
      </w:r>
      <w:r w:rsidR="00E90D1F">
        <w:rPr>
          <w:rFonts w:ascii="Bodoni MT" w:hAnsi="Bodoni MT"/>
          <w:lang w:val="fr-FR"/>
        </w:rPr>
        <w:t xml:space="preserve">la communauté internationale a proposé </w:t>
      </w:r>
      <w:r w:rsidR="000B0B27">
        <w:rPr>
          <w:rFonts w:ascii="Bodoni MT" w:hAnsi="Bodoni MT"/>
          <w:lang w:val="fr-FR"/>
        </w:rPr>
        <w:t>l’</w:t>
      </w:r>
      <w:r w:rsidR="00E90D1F">
        <w:rPr>
          <w:rFonts w:ascii="Bodoni MT" w:hAnsi="Bodoni MT"/>
          <w:lang w:val="fr-FR"/>
        </w:rPr>
        <w:t>aide</w:t>
      </w:r>
      <w:r w:rsidR="000B0B27">
        <w:rPr>
          <w:rFonts w:ascii="Bodoni MT" w:hAnsi="Bodoni MT"/>
          <w:lang w:val="fr-FR"/>
        </w:rPr>
        <w:t xml:space="preserve"> au développement pour la prospérité </w:t>
      </w:r>
      <w:r w:rsidR="009A33FB">
        <w:rPr>
          <w:rFonts w:ascii="Bodoni MT" w:hAnsi="Bodoni MT"/>
          <w:lang w:val="fr-FR"/>
        </w:rPr>
        <w:t>aux</w:t>
      </w:r>
      <w:r w:rsidR="00E90D1F">
        <w:rPr>
          <w:rFonts w:ascii="Bodoni MT" w:hAnsi="Bodoni MT"/>
          <w:lang w:val="fr-FR"/>
        </w:rPr>
        <w:t xml:space="preserve"> nouveaux Etats indépendants. </w:t>
      </w:r>
      <w:r w:rsidR="000B0B27">
        <w:rPr>
          <w:rFonts w:ascii="Bodoni MT" w:hAnsi="Bodoni MT"/>
          <w:lang w:val="fr-FR"/>
        </w:rPr>
        <w:t>Restait la guerre froide, qu’on a cru finie</w:t>
      </w:r>
      <w:r w:rsidR="000B0B27">
        <w:rPr>
          <w:rStyle w:val="Appelnotedebasdep"/>
          <w:rFonts w:ascii="Bodoni MT" w:hAnsi="Bodoni MT"/>
          <w:lang w:val="fr-FR"/>
        </w:rPr>
        <w:footnoteReference w:id="1"/>
      </w:r>
      <w:r w:rsidR="000B0B27">
        <w:rPr>
          <w:rFonts w:ascii="Bodoni MT" w:hAnsi="Bodoni MT"/>
          <w:lang w:val="fr-FR"/>
        </w:rPr>
        <w:t xml:space="preserve"> avec la chute du Mur de Berlin en 1989, qui </w:t>
      </w:r>
      <w:r w:rsidR="009A33FB">
        <w:rPr>
          <w:rFonts w:ascii="Bodoni MT" w:hAnsi="Bodoni MT"/>
          <w:lang w:val="fr-FR"/>
        </w:rPr>
        <w:t>faisait aussi figure de victoire absolue pour le</w:t>
      </w:r>
      <w:r w:rsidR="000B0B27">
        <w:rPr>
          <w:rFonts w:ascii="Bodoni MT" w:hAnsi="Bodoni MT"/>
          <w:lang w:val="fr-FR"/>
        </w:rPr>
        <w:t xml:space="preserve"> mode de fonctionnement </w:t>
      </w:r>
      <w:r w:rsidR="00A33FC3">
        <w:rPr>
          <w:rFonts w:ascii="Bodoni MT" w:hAnsi="Bodoni MT"/>
          <w:lang w:val="fr-FR"/>
        </w:rPr>
        <w:t>libéral</w:t>
      </w:r>
      <w:r w:rsidR="000B0B27">
        <w:rPr>
          <w:rStyle w:val="Appelnotedebasdep"/>
          <w:rFonts w:ascii="Bodoni MT" w:hAnsi="Bodoni MT"/>
          <w:lang w:val="fr-FR"/>
        </w:rPr>
        <w:footnoteReference w:id="2"/>
      </w:r>
      <w:r w:rsidR="000B0B27">
        <w:rPr>
          <w:rFonts w:ascii="Bodoni MT" w:hAnsi="Bodoni MT"/>
          <w:lang w:val="fr-FR"/>
        </w:rPr>
        <w:t>.</w:t>
      </w:r>
    </w:p>
    <w:p w:rsidR="00AA1019" w:rsidRDefault="00165701" w:rsidP="00175981">
      <w:pPr>
        <w:rPr>
          <w:rFonts w:ascii="Bodoni MT" w:hAnsi="Bodoni MT"/>
          <w:lang w:val="fr-FR"/>
        </w:rPr>
      </w:pPr>
      <w:r w:rsidRPr="00165701">
        <w:rPr>
          <w:rFonts w:ascii="Bodoni MT" w:hAnsi="Bodoni MT"/>
          <w:i/>
          <w:lang w:val="fr-FR"/>
        </w:rPr>
        <w:t>La paix intérieure</w:t>
      </w:r>
      <w:r>
        <w:rPr>
          <w:rFonts w:ascii="Bodoni MT" w:hAnsi="Bodoni MT"/>
          <w:lang w:val="fr-FR"/>
        </w:rPr>
        <w:t xml:space="preserve">. A l’intérieur de chaque pays le contrat liant gouvernés et gouvernants </w:t>
      </w:r>
      <w:r w:rsidR="009A33FB">
        <w:rPr>
          <w:rFonts w:ascii="Bodoni MT" w:hAnsi="Bodoni MT"/>
          <w:lang w:val="fr-FR"/>
        </w:rPr>
        <w:t>reposait</w:t>
      </w:r>
      <w:r>
        <w:rPr>
          <w:rFonts w:ascii="Bodoni MT" w:hAnsi="Bodoni MT"/>
          <w:lang w:val="fr-FR"/>
        </w:rPr>
        <w:t xml:space="preserve"> sur la promesse de la croissance matérielle</w:t>
      </w:r>
      <w:r w:rsidR="00175981">
        <w:rPr>
          <w:rFonts w:ascii="Bodoni MT" w:hAnsi="Bodoni MT"/>
          <w:lang w:val="fr-FR"/>
        </w:rPr>
        <w:t>. L’</w:t>
      </w:r>
      <w:r>
        <w:rPr>
          <w:rFonts w:ascii="Bodoni MT" w:hAnsi="Bodoni MT"/>
          <w:lang w:val="fr-FR"/>
        </w:rPr>
        <w:t xml:space="preserve">espoir de retombées peu à peu pour chacun qui </w:t>
      </w:r>
      <w:r w:rsidR="009A33FB">
        <w:rPr>
          <w:rFonts w:ascii="Bodoni MT" w:hAnsi="Bodoni MT"/>
          <w:lang w:val="fr-FR"/>
        </w:rPr>
        <w:t>rejoindrait</w:t>
      </w:r>
      <w:r>
        <w:rPr>
          <w:rFonts w:ascii="Bodoni MT" w:hAnsi="Bodoni MT"/>
          <w:lang w:val="fr-FR"/>
        </w:rPr>
        <w:t xml:space="preserve"> la classe moyenne</w:t>
      </w:r>
      <w:r w:rsidR="00A33FC3">
        <w:rPr>
          <w:rFonts w:ascii="Bodoni MT" w:hAnsi="Bodoni MT"/>
          <w:lang w:val="fr-FR"/>
        </w:rPr>
        <w:t>,</w:t>
      </w:r>
      <w:r>
        <w:rPr>
          <w:rFonts w:ascii="Bodoni MT" w:hAnsi="Bodoni MT"/>
          <w:lang w:val="fr-FR"/>
        </w:rPr>
        <w:t xml:space="preserve"> </w:t>
      </w:r>
      <w:r w:rsidR="00175981">
        <w:rPr>
          <w:rFonts w:ascii="Bodoni MT" w:hAnsi="Bodoni MT"/>
          <w:lang w:val="fr-FR"/>
        </w:rPr>
        <w:t xml:space="preserve">a évité les conflits et les révolutions populaires. </w:t>
      </w:r>
    </w:p>
    <w:p w:rsidR="00175981" w:rsidRPr="00175981" w:rsidRDefault="00175981" w:rsidP="00175981">
      <w:pPr>
        <w:rPr>
          <w:rFonts w:ascii="Bodoni MT" w:eastAsia="Times New Roman" w:hAnsi="Bodoni MT" w:cs="Arial"/>
          <w:lang w:val="fr-FR"/>
        </w:rPr>
      </w:pPr>
      <w:r>
        <w:rPr>
          <w:rFonts w:ascii="Bodoni MT" w:hAnsi="Bodoni MT"/>
          <w:lang w:val="fr-FR"/>
        </w:rPr>
        <w:t xml:space="preserve">En France après 1945, malgré des grèves qui sont restées nombreuses, les syndicats et les partis politiques ont accepté le dialogue social. </w:t>
      </w:r>
      <w:r w:rsidR="00A33FC3">
        <w:rPr>
          <w:rFonts w:ascii="Bodoni MT" w:hAnsi="Bodoni MT"/>
          <w:lang w:val="fr-FR"/>
        </w:rPr>
        <w:t>Le</w:t>
      </w:r>
      <w:r>
        <w:rPr>
          <w:rFonts w:ascii="Bodoni MT" w:hAnsi="Bodoni MT"/>
          <w:lang w:val="fr-FR"/>
        </w:rPr>
        <w:t xml:space="preserve"> parti socialiste et le parti communiste ont même accepté de gouverner sans réelle remise en cause du modèle</w:t>
      </w:r>
      <w:r w:rsidR="00D31F66">
        <w:rPr>
          <w:rFonts w:ascii="Bodoni MT" w:hAnsi="Bodoni MT"/>
          <w:lang w:val="fr-FR"/>
        </w:rPr>
        <w:t xml:space="preserve"> général</w:t>
      </w:r>
      <w:r>
        <w:rPr>
          <w:rFonts w:ascii="Bodoni MT" w:hAnsi="Bodoni MT"/>
          <w:lang w:val="fr-FR"/>
        </w:rPr>
        <w:t xml:space="preserve"> de fonctionnement. Au Japon, la fin des mouvements de protestation </w:t>
      </w:r>
      <w:r w:rsidR="00A33FC3">
        <w:rPr>
          <w:rFonts w:ascii="Bodoni MT" w:hAnsi="Bodoni MT"/>
          <w:lang w:val="fr-FR"/>
        </w:rPr>
        <w:t xml:space="preserve">après 1960 </w:t>
      </w:r>
      <w:r>
        <w:rPr>
          <w:rFonts w:ascii="Bodoni MT" w:hAnsi="Bodoni MT"/>
          <w:lang w:val="fr-FR"/>
        </w:rPr>
        <w:t>a été permise par la politique de Haute croissance et de redistribution</w:t>
      </w:r>
      <w:r w:rsidR="00A33FC3">
        <w:rPr>
          <w:rStyle w:val="Appelnotedebasdep"/>
          <w:rFonts w:ascii="Bodoni MT" w:hAnsi="Bodoni MT"/>
          <w:lang w:val="fr-FR"/>
        </w:rPr>
        <w:footnoteReference w:id="3"/>
      </w:r>
      <w:r>
        <w:rPr>
          <w:rFonts w:ascii="Bodoni MT" w:hAnsi="Bodoni MT"/>
          <w:lang w:val="fr-FR"/>
        </w:rPr>
        <w:t xml:space="preserve"> </w:t>
      </w:r>
      <w:r w:rsidR="00A33FC3">
        <w:rPr>
          <w:rFonts w:ascii="Bodoni MT" w:hAnsi="Bodoni MT"/>
          <w:lang w:val="fr-FR"/>
        </w:rPr>
        <w:t>. Partout dans le monde</w:t>
      </w:r>
      <w:r w:rsidR="0050478B">
        <w:rPr>
          <w:rFonts w:ascii="Bodoni MT" w:hAnsi="Bodoni MT"/>
          <w:lang w:val="fr-FR"/>
        </w:rPr>
        <w:t xml:space="preserve"> l’espoir de croissance et de ses retombées maintient la paix sociale.</w:t>
      </w:r>
    </w:p>
    <w:p w:rsidR="00165701" w:rsidRPr="00E63137" w:rsidRDefault="00165701">
      <w:pPr>
        <w:rPr>
          <w:rFonts w:ascii="Bodoni MT" w:hAnsi="Bodoni MT"/>
          <w:i/>
          <w:lang w:val="fr-FR"/>
        </w:rPr>
      </w:pPr>
    </w:p>
    <w:p w:rsidR="00E63137" w:rsidRPr="00D722F2" w:rsidRDefault="00CA787B" w:rsidP="00E63137">
      <w:pPr>
        <w:rPr>
          <w:rFonts w:ascii="Bodoni MT" w:hAnsi="Bodoni MT"/>
          <w:b/>
          <w:lang w:val="fr-FR"/>
        </w:rPr>
      </w:pPr>
      <w:r>
        <w:rPr>
          <w:rFonts w:ascii="Bodoni MT" w:hAnsi="Bodoni MT"/>
          <w:b/>
          <w:lang w:val="fr-FR"/>
        </w:rPr>
        <w:t>2</w:t>
      </w:r>
      <w:r w:rsidR="00E63137" w:rsidRPr="00D722F2">
        <w:rPr>
          <w:rFonts w:ascii="Bodoni MT" w:hAnsi="Bodoni MT"/>
          <w:b/>
          <w:lang w:val="fr-FR"/>
        </w:rPr>
        <w:t xml:space="preserve">) </w:t>
      </w:r>
      <w:r w:rsidR="005421A2">
        <w:rPr>
          <w:rFonts w:ascii="Bodoni MT" w:hAnsi="Bodoni MT"/>
          <w:b/>
          <w:lang w:val="fr-FR"/>
        </w:rPr>
        <w:t>Repenser le fonctionnement du Monde</w:t>
      </w:r>
      <w:r w:rsidR="00BA4189">
        <w:rPr>
          <w:rFonts w:ascii="Bodoni MT" w:hAnsi="Bodoni MT"/>
          <w:b/>
          <w:lang w:val="fr-FR"/>
        </w:rPr>
        <w:t xml:space="preserve"> est plus complexe que le réformer ou s’y opposer</w:t>
      </w:r>
    </w:p>
    <w:p w:rsidR="002E4C38" w:rsidRPr="002E4C38" w:rsidRDefault="00B226FD" w:rsidP="00B226FD">
      <w:pPr>
        <w:rPr>
          <w:rFonts w:ascii="Bodoni MT" w:hAnsi="Bodoni MT"/>
          <w:lang w:val="fr-FR"/>
        </w:rPr>
      </w:pPr>
      <w:r>
        <w:rPr>
          <w:rFonts w:ascii="Bodoni MT" w:hAnsi="Bodoni MT"/>
          <w:lang w:val="fr-FR"/>
        </w:rPr>
        <w:t>L</w:t>
      </w:r>
      <w:r w:rsidR="00BA4189">
        <w:rPr>
          <w:rFonts w:ascii="Bodoni MT" w:hAnsi="Bodoni MT"/>
          <w:lang w:val="fr-FR"/>
        </w:rPr>
        <w:t>’insatisfaction générale amène un peu partout</w:t>
      </w:r>
      <w:r>
        <w:rPr>
          <w:rFonts w:ascii="Bodoni MT" w:hAnsi="Bodoni MT"/>
          <w:lang w:val="fr-FR"/>
        </w:rPr>
        <w:t xml:space="preserve"> des opérations de résistance </w:t>
      </w:r>
      <w:r w:rsidR="00BA4189">
        <w:rPr>
          <w:rFonts w:ascii="Bodoni MT" w:hAnsi="Bodoni MT"/>
          <w:lang w:val="fr-FR"/>
        </w:rPr>
        <w:t xml:space="preserve">qui </w:t>
      </w:r>
      <w:r>
        <w:rPr>
          <w:rFonts w:ascii="Bodoni MT" w:hAnsi="Bodoni MT"/>
          <w:lang w:val="fr-FR"/>
        </w:rPr>
        <w:t xml:space="preserve">luttent </w:t>
      </w:r>
      <w:r w:rsidR="000A1886">
        <w:rPr>
          <w:rFonts w:ascii="Bodoni MT" w:hAnsi="Bodoni MT"/>
          <w:lang w:val="fr-FR"/>
        </w:rPr>
        <w:t xml:space="preserve">contre </w:t>
      </w:r>
      <w:r>
        <w:rPr>
          <w:rFonts w:ascii="Bodoni MT" w:hAnsi="Bodoni MT"/>
          <w:lang w:val="fr-FR"/>
        </w:rPr>
        <w:t xml:space="preserve">les conséquences sociales et environnementales de ce </w:t>
      </w:r>
      <w:r w:rsidR="00D31F66">
        <w:rPr>
          <w:rFonts w:ascii="Bodoni MT" w:hAnsi="Bodoni MT"/>
          <w:lang w:val="fr-FR"/>
        </w:rPr>
        <w:t xml:space="preserve">mode général de </w:t>
      </w:r>
      <w:r>
        <w:rPr>
          <w:rFonts w:ascii="Bodoni MT" w:hAnsi="Bodoni MT"/>
          <w:lang w:val="fr-FR"/>
        </w:rPr>
        <w:t>fonctionnement</w:t>
      </w:r>
      <w:r w:rsidR="000A1886">
        <w:rPr>
          <w:rFonts w:ascii="Bodoni MT" w:hAnsi="Bodoni MT"/>
          <w:lang w:val="fr-FR"/>
        </w:rPr>
        <w:t xml:space="preserve">. Ici et là aussi s’organisent </w:t>
      </w:r>
      <w:r w:rsidR="002E4C38" w:rsidRPr="002E4C38">
        <w:rPr>
          <w:rFonts w:ascii="Bodoni MT" w:hAnsi="Bodoni MT"/>
          <w:lang w:val="fr-FR"/>
        </w:rPr>
        <w:t xml:space="preserve">des </w:t>
      </w:r>
      <w:r w:rsidR="00BA4189">
        <w:rPr>
          <w:rFonts w:ascii="Bodoni MT" w:hAnsi="Bodoni MT"/>
          <w:lang w:val="fr-FR"/>
        </w:rPr>
        <w:t xml:space="preserve">expériences qui se veulent anticipatrices, des </w:t>
      </w:r>
      <w:r w:rsidR="002E4C38" w:rsidRPr="002E4C38">
        <w:rPr>
          <w:rFonts w:ascii="Bodoni MT" w:hAnsi="Bodoni MT"/>
          <w:lang w:val="fr-FR"/>
        </w:rPr>
        <w:t>sortes d’oasis où on peut vivre autrement</w:t>
      </w:r>
      <w:r w:rsidR="000A1886">
        <w:rPr>
          <w:rFonts w:ascii="Bodoni MT" w:hAnsi="Bodoni MT"/>
          <w:lang w:val="fr-FR"/>
        </w:rPr>
        <w:t xml:space="preserve">. </w:t>
      </w:r>
    </w:p>
    <w:p w:rsidR="00BA4189" w:rsidRDefault="000A1886" w:rsidP="002E4C38">
      <w:pPr>
        <w:rPr>
          <w:rFonts w:ascii="Bodoni MT" w:hAnsi="Bodoni MT"/>
          <w:lang w:val="fr-FR"/>
        </w:rPr>
      </w:pPr>
      <w:r>
        <w:rPr>
          <w:rFonts w:ascii="Bodoni MT" w:hAnsi="Bodoni MT"/>
          <w:lang w:val="fr-FR"/>
        </w:rPr>
        <w:t xml:space="preserve">Ces </w:t>
      </w:r>
      <w:r w:rsidR="002E4C38" w:rsidRPr="002E4C38">
        <w:rPr>
          <w:rFonts w:ascii="Bodoni MT" w:hAnsi="Bodoni MT"/>
          <w:lang w:val="fr-FR"/>
        </w:rPr>
        <w:t xml:space="preserve">mouvements </w:t>
      </w:r>
      <w:r>
        <w:rPr>
          <w:rFonts w:ascii="Bodoni MT" w:hAnsi="Bodoni MT"/>
          <w:lang w:val="fr-FR"/>
        </w:rPr>
        <w:t>se</w:t>
      </w:r>
      <w:r w:rsidR="002E4C38" w:rsidRPr="002E4C38">
        <w:rPr>
          <w:rFonts w:ascii="Bodoni MT" w:hAnsi="Bodoni MT"/>
          <w:lang w:val="fr-FR"/>
        </w:rPr>
        <w:t xml:space="preserve"> multiplient </w:t>
      </w:r>
      <w:r>
        <w:rPr>
          <w:rFonts w:ascii="Bodoni MT" w:hAnsi="Bodoni MT"/>
          <w:lang w:val="fr-FR"/>
        </w:rPr>
        <w:t xml:space="preserve">depuis les années 1970, mais sans </w:t>
      </w:r>
      <w:r w:rsidR="00BA4189">
        <w:rPr>
          <w:rFonts w:ascii="Bodoni MT" w:hAnsi="Bodoni MT"/>
          <w:lang w:val="fr-FR"/>
        </w:rPr>
        <w:t xml:space="preserve">influencer </w:t>
      </w:r>
      <w:r>
        <w:rPr>
          <w:rFonts w:ascii="Bodoni MT" w:hAnsi="Bodoni MT"/>
          <w:lang w:val="fr-FR"/>
        </w:rPr>
        <w:t xml:space="preserve">l’évolution générale du Monde. </w:t>
      </w:r>
      <w:r w:rsidR="00BA4189">
        <w:rPr>
          <w:rFonts w:ascii="Bodoni MT" w:hAnsi="Bodoni MT"/>
          <w:lang w:val="fr-FR"/>
        </w:rPr>
        <w:t xml:space="preserve">Parmi les efforts </w:t>
      </w:r>
      <w:r w:rsidR="009A33FB">
        <w:rPr>
          <w:rFonts w:ascii="Bodoni MT" w:hAnsi="Bodoni MT"/>
          <w:lang w:val="fr-FR"/>
        </w:rPr>
        <w:t xml:space="preserve">conceptuels il y a </w:t>
      </w:r>
      <w:r w:rsidR="00BA4189">
        <w:rPr>
          <w:rFonts w:ascii="Bodoni MT" w:hAnsi="Bodoni MT"/>
          <w:lang w:val="fr-FR"/>
        </w:rPr>
        <w:t xml:space="preserve">trois </w:t>
      </w:r>
      <w:r w:rsidR="009A33FB">
        <w:rPr>
          <w:rFonts w:ascii="Bodoni MT" w:hAnsi="Bodoni MT"/>
          <w:lang w:val="fr-FR"/>
        </w:rPr>
        <w:t xml:space="preserve">types de </w:t>
      </w:r>
      <w:r w:rsidR="00BA4189">
        <w:rPr>
          <w:rFonts w:ascii="Bodoni MT" w:hAnsi="Bodoni MT"/>
          <w:lang w:val="fr-FR"/>
        </w:rPr>
        <w:t>courants.</w:t>
      </w:r>
    </w:p>
    <w:p w:rsidR="00BF72D8" w:rsidRPr="00BF72D8" w:rsidRDefault="00BF72D8" w:rsidP="002E4C38">
      <w:pPr>
        <w:rPr>
          <w:rFonts w:ascii="Bodoni MT" w:hAnsi="Bodoni MT"/>
          <w:b/>
          <w:lang w:val="fr-FR"/>
        </w:rPr>
      </w:pPr>
      <w:r w:rsidRPr="00BF72D8">
        <w:rPr>
          <w:rFonts w:ascii="Bodoni MT" w:hAnsi="Bodoni MT"/>
          <w:b/>
          <w:lang w:val="fr-FR"/>
        </w:rPr>
        <w:t>(i) le</w:t>
      </w:r>
      <w:r>
        <w:rPr>
          <w:rFonts w:ascii="Bodoni MT" w:hAnsi="Bodoni MT"/>
          <w:b/>
          <w:lang w:val="fr-FR"/>
        </w:rPr>
        <w:t>s courants</w:t>
      </w:r>
      <w:r w:rsidRPr="00BF72D8">
        <w:rPr>
          <w:rFonts w:ascii="Bodoni MT" w:hAnsi="Bodoni MT"/>
          <w:b/>
          <w:lang w:val="fr-FR"/>
        </w:rPr>
        <w:t xml:space="preserve"> réformiste</w:t>
      </w:r>
      <w:r>
        <w:rPr>
          <w:rFonts w:ascii="Bodoni MT" w:hAnsi="Bodoni MT"/>
          <w:b/>
          <w:lang w:val="fr-FR"/>
        </w:rPr>
        <w:t>s</w:t>
      </w:r>
    </w:p>
    <w:p w:rsidR="002E4C38" w:rsidRPr="002E4C38" w:rsidRDefault="001846BC" w:rsidP="002E4C38">
      <w:pPr>
        <w:rPr>
          <w:rFonts w:ascii="Bodoni MT" w:hAnsi="Bodoni MT"/>
          <w:lang w:val="fr-FR"/>
        </w:rPr>
      </w:pPr>
      <w:r>
        <w:rPr>
          <w:rFonts w:ascii="Bodoni MT" w:hAnsi="Bodoni MT"/>
          <w:lang w:val="fr-FR"/>
        </w:rPr>
        <w:lastRenderedPageBreak/>
        <w:t xml:space="preserve">Les courants </w:t>
      </w:r>
      <w:r w:rsidR="00BA4189">
        <w:rPr>
          <w:rFonts w:ascii="Bodoni MT" w:hAnsi="Bodoni MT"/>
          <w:lang w:val="fr-FR"/>
        </w:rPr>
        <w:t>réformistes</w:t>
      </w:r>
      <w:r w:rsidR="002E4C38" w:rsidRPr="002E4C38">
        <w:rPr>
          <w:rFonts w:ascii="Bodoni MT" w:hAnsi="Bodoni MT"/>
          <w:lang w:val="fr-FR"/>
        </w:rPr>
        <w:t xml:space="preserve"> cherchent à introduire de la pluralité dans les manières d’analyser et de guider les activités de la société afin de réduire les impacts du fonctionnement actuel. On trouve là en particulier les courants dits hétérodoxes en </w:t>
      </w:r>
      <w:r>
        <w:rPr>
          <w:rFonts w:ascii="Bodoni MT" w:hAnsi="Bodoni MT"/>
          <w:lang w:val="fr-FR"/>
        </w:rPr>
        <w:t>théorie économique</w:t>
      </w:r>
      <w:r w:rsidR="002E4C38" w:rsidRPr="002E4C38">
        <w:rPr>
          <w:rFonts w:ascii="Bodoni MT" w:hAnsi="Bodoni MT"/>
          <w:lang w:val="fr-FR"/>
        </w:rPr>
        <w:t xml:space="preserve">, ceux de l’économie verte et le courant </w:t>
      </w:r>
      <w:r>
        <w:rPr>
          <w:rFonts w:ascii="Bodoni MT" w:hAnsi="Bodoni MT"/>
          <w:lang w:val="fr-FR"/>
        </w:rPr>
        <w:t>rénové et diversifié depuis les années 1970,</w:t>
      </w:r>
      <w:r w:rsidR="002E4C38" w:rsidRPr="002E4C38">
        <w:rPr>
          <w:rFonts w:ascii="Bodoni MT" w:hAnsi="Bodoni MT"/>
          <w:lang w:val="fr-FR"/>
        </w:rPr>
        <w:t xml:space="preserve"> de l’économie sociale et solidaire.</w:t>
      </w:r>
    </w:p>
    <w:p w:rsidR="00BF72D8" w:rsidRPr="00BF72D8" w:rsidRDefault="00BF72D8" w:rsidP="002E4C38">
      <w:pPr>
        <w:rPr>
          <w:rFonts w:ascii="Bodoni MT" w:hAnsi="Bodoni MT"/>
          <w:b/>
          <w:lang w:val="fr-FR"/>
        </w:rPr>
      </w:pPr>
      <w:r w:rsidRPr="00BF72D8">
        <w:rPr>
          <w:rFonts w:ascii="Bodoni MT" w:hAnsi="Bodoni MT"/>
          <w:b/>
          <w:lang w:val="fr-FR"/>
        </w:rPr>
        <w:t>(ii) les courants d’opposition frontale</w:t>
      </w:r>
    </w:p>
    <w:p w:rsidR="002E4C38" w:rsidRDefault="001846BC" w:rsidP="002E4C38">
      <w:pPr>
        <w:rPr>
          <w:rFonts w:ascii="Bodoni MT" w:hAnsi="Bodoni MT"/>
          <w:lang w:val="fr-FR"/>
        </w:rPr>
      </w:pPr>
      <w:r>
        <w:rPr>
          <w:rFonts w:ascii="Bodoni MT" w:hAnsi="Bodoni MT"/>
          <w:lang w:val="fr-FR"/>
        </w:rPr>
        <w:t xml:space="preserve">D’autres courants </w:t>
      </w:r>
      <w:r w:rsidR="00BA4189">
        <w:rPr>
          <w:rFonts w:ascii="Bodoni MT" w:hAnsi="Bodoni MT"/>
          <w:lang w:val="fr-FR"/>
        </w:rPr>
        <w:t>prennent une posture d’opposition frontale</w:t>
      </w:r>
      <w:r w:rsidR="00D31F66">
        <w:rPr>
          <w:rFonts w:ascii="Bodoni MT" w:hAnsi="Bodoni MT"/>
          <w:b/>
          <w:lang w:val="fr-FR"/>
        </w:rPr>
        <w:t xml:space="preserve">. </w:t>
      </w:r>
      <w:r w:rsidR="00D31F66" w:rsidRPr="00D31F66">
        <w:rPr>
          <w:rFonts w:ascii="Bodoni MT" w:hAnsi="Bodoni MT"/>
          <w:lang w:val="fr-FR"/>
        </w:rPr>
        <w:t>Ils visen</w:t>
      </w:r>
      <w:r w:rsidR="00D31F66">
        <w:rPr>
          <w:rFonts w:ascii="Bodoni MT" w:hAnsi="Bodoni MT"/>
          <w:lang w:val="fr-FR"/>
        </w:rPr>
        <w:t>t le contre-pied</w:t>
      </w:r>
      <w:r w:rsidR="002E4C38" w:rsidRPr="002E4C38">
        <w:rPr>
          <w:rFonts w:ascii="Bodoni MT" w:hAnsi="Bodoni MT"/>
          <w:lang w:val="fr-FR"/>
        </w:rPr>
        <w:t xml:space="preserve"> des analyses </w:t>
      </w:r>
      <w:r w:rsidR="009A33FB">
        <w:rPr>
          <w:rFonts w:ascii="Bodoni MT" w:hAnsi="Bodoni MT"/>
          <w:lang w:val="fr-FR"/>
        </w:rPr>
        <w:t>tenues</w:t>
      </w:r>
      <w:r>
        <w:rPr>
          <w:rFonts w:ascii="Bodoni MT" w:hAnsi="Bodoni MT"/>
          <w:lang w:val="fr-FR"/>
        </w:rPr>
        <w:t xml:space="preserve"> </w:t>
      </w:r>
      <w:r w:rsidR="00543734">
        <w:rPr>
          <w:rFonts w:ascii="Bodoni MT" w:hAnsi="Bodoni MT"/>
          <w:lang w:val="fr-FR"/>
        </w:rPr>
        <w:t xml:space="preserve">pour </w:t>
      </w:r>
      <w:r w:rsidR="002E4C38" w:rsidRPr="002E4C38">
        <w:rPr>
          <w:rFonts w:ascii="Bodoni MT" w:hAnsi="Bodoni MT"/>
          <w:lang w:val="fr-FR"/>
        </w:rPr>
        <w:t>responsables des dégradations économiques, sociales et environnementales</w:t>
      </w:r>
      <w:r w:rsidR="00BA4189">
        <w:rPr>
          <w:rFonts w:ascii="Bodoni MT" w:hAnsi="Bodoni MT"/>
          <w:lang w:val="fr-FR"/>
        </w:rPr>
        <w:t>. S’y rattachent</w:t>
      </w:r>
      <w:r w:rsidR="002E4C38" w:rsidRPr="002E4C38">
        <w:rPr>
          <w:rFonts w:ascii="Bodoni MT" w:hAnsi="Bodoni MT"/>
          <w:lang w:val="fr-FR"/>
        </w:rPr>
        <w:t xml:space="preserve"> le courant de pensée </w:t>
      </w:r>
      <w:r>
        <w:rPr>
          <w:rFonts w:ascii="Bodoni MT" w:hAnsi="Bodoni MT"/>
          <w:lang w:val="fr-FR"/>
        </w:rPr>
        <w:t xml:space="preserve">dit </w:t>
      </w:r>
      <w:r w:rsidR="002E4C38" w:rsidRPr="002E4C38">
        <w:rPr>
          <w:rFonts w:ascii="Bodoni MT" w:hAnsi="Bodoni MT"/>
          <w:lang w:val="fr-FR"/>
        </w:rPr>
        <w:t xml:space="preserve">écologiste et </w:t>
      </w:r>
      <w:r>
        <w:rPr>
          <w:rFonts w:ascii="Bodoni MT" w:hAnsi="Bodoni MT"/>
          <w:lang w:val="fr-FR"/>
        </w:rPr>
        <w:t xml:space="preserve">le courant </w:t>
      </w:r>
      <w:r w:rsidR="00D31F66">
        <w:rPr>
          <w:rFonts w:ascii="Bodoni MT" w:hAnsi="Bodoni MT"/>
          <w:lang w:val="fr-FR"/>
        </w:rPr>
        <w:t xml:space="preserve">dit de </w:t>
      </w:r>
      <w:r w:rsidR="002E4C38" w:rsidRPr="002E4C38">
        <w:rPr>
          <w:rFonts w:ascii="Bodoni MT" w:hAnsi="Bodoni MT"/>
          <w:lang w:val="fr-FR"/>
        </w:rPr>
        <w:t>la dé-croissance.</w:t>
      </w:r>
    </w:p>
    <w:p w:rsidR="001846BC" w:rsidRPr="001846BC" w:rsidRDefault="001846BC" w:rsidP="002E4C38">
      <w:pPr>
        <w:rPr>
          <w:rFonts w:ascii="Bodoni MT" w:hAnsi="Bodoni MT"/>
          <w:b/>
          <w:lang w:val="fr-FR"/>
        </w:rPr>
      </w:pPr>
      <w:r w:rsidRPr="001846BC">
        <w:rPr>
          <w:rFonts w:ascii="Bodoni MT" w:hAnsi="Bodoni MT"/>
          <w:b/>
          <w:lang w:val="fr-FR"/>
        </w:rPr>
        <w:t>(iii) les courants de reconstruction de la pensée</w:t>
      </w:r>
    </w:p>
    <w:p w:rsidR="003537A7" w:rsidRDefault="002E4C38" w:rsidP="002E4C38">
      <w:pPr>
        <w:rPr>
          <w:rFonts w:ascii="Bodoni MT" w:hAnsi="Bodoni MT"/>
          <w:lang w:val="fr-FR"/>
        </w:rPr>
      </w:pPr>
      <w:r w:rsidRPr="002E4C38">
        <w:rPr>
          <w:rFonts w:ascii="Bodoni MT" w:hAnsi="Bodoni MT"/>
          <w:lang w:val="fr-FR"/>
        </w:rPr>
        <w:t xml:space="preserve">Enfin certains </w:t>
      </w:r>
      <w:r w:rsidR="009A33FB">
        <w:rPr>
          <w:rFonts w:ascii="Bodoni MT" w:hAnsi="Bodoni MT"/>
          <w:lang w:val="fr-FR"/>
        </w:rPr>
        <w:t>s’engagent sur</w:t>
      </w:r>
      <w:r w:rsidR="00BA4189">
        <w:rPr>
          <w:rFonts w:ascii="Bodoni MT" w:hAnsi="Bodoni MT"/>
          <w:lang w:val="fr-FR"/>
        </w:rPr>
        <w:t xml:space="preserve"> une trajectoire intellectuelle dissidente de reconstruction de la pensée</w:t>
      </w:r>
      <w:r w:rsidR="00543734">
        <w:rPr>
          <w:rFonts w:ascii="Bodoni MT" w:hAnsi="Bodoni MT"/>
          <w:b/>
          <w:lang w:val="fr-FR"/>
        </w:rPr>
        <w:t>.</w:t>
      </w:r>
      <w:r w:rsidR="00543734" w:rsidRPr="00BA4189">
        <w:rPr>
          <w:rFonts w:ascii="Bodoni MT" w:hAnsi="Bodoni MT"/>
          <w:lang w:val="fr-FR"/>
        </w:rPr>
        <w:t xml:space="preserve"> </w:t>
      </w:r>
      <w:r w:rsidR="009A33FB">
        <w:rPr>
          <w:rFonts w:ascii="Bodoni MT" w:hAnsi="Bodoni MT"/>
          <w:lang w:val="fr-FR"/>
        </w:rPr>
        <w:t>Ils ne proposent pas</w:t>
      </w:r>
      <w:r w:rsidR="00BA4189">
        <w:rPr>
          <w:rFonts w:ascii="Bodoni MT" w:hAnsi="Bodoni MT"/>
          <w:lang w:val="fr-FR"/>
        </w:rPr>
        <w:t xml:space="preserve"> d’ajouter quelques é</w:t>
      </w:r>
      <w:r w:rsidR="00543734">
        <w:rPr>
          <w:rFonts w:ascii="Bodoni MT" w:hAnsi="Bodoni MT"/>
          <w:lang w:val="fr-FR"/>
        </w:rPr>
        <w:t xml:space="preserve">léments au fonctionnement et aux analyses actuellement dominants. </w:t>
      </w:r>
      <w:r w:rsidR="00BA4189">
        <w:rPr>
          <w:rFonts w:ascii="Bodoni MT" w:hAnsi="Bodoni MT"/>
          <w:lang w:val="fr-FR"/>
        </w:rPr>
        <w:t xml:space="preserve">Ni de prendre </w:t>
      </w:r>
      <w:r w:rsidR="00543734">
        <w:rPr>
          <w:rFonts w:ascii="Bodoni MT" w:hAnsi="Bodoni MT"/>
          <w:lang w:val="fr-FR"/>
        </w:rPr>
        <w:t>le contrepied de certains fonctionnements</w:t>
      </w:r>
      <w:r w:rsidR="00BA4189">
        <w:rPr>
          <w:rFonts w:ascii="Bodoni MT" w:hAnsi="Bodoni MT"/>
          <w:lang w:val="fr-FR"/>
        </w:rPr>
        <w:t xml:space="preserve"> comme :</w:t>
      </w:r>
      <w:r w:rsidR="00543734">
        <w:rPr>
          <w:rFonts w:ascii="Bodoni MT" w:hAnsi="Bodoni MT"/>
          <w:lang w:val="fr-FR"/>
        </w:rPr>
        <w:t xml:space="preserve"> </w:t>
      </w:r>
      <w:r w:rsidR="00CF3551">
        <w:rPr>
          <w:rFonts w:ascii="Bodoni MT" w:hAnsi="Bodoni MT"/>
          <w:lang w:val="fr-FR"/>
        </w:rPr>
        <w:t>o</w:t>
      </w:r>
      <w:r w:rsidR="003537A7">
        <w:rPr>
          <w:rFonts w:ascii="Bodoni MT" w:hAnsi="Bodoni MT"/>
          <w:lang w:val="fr-FR"/>
        </w:rPr>
        <w:t>pposer</w:t>
      </w:r>
      <w:r w:rsidR="00543734">
        <w:rPr>
          <w:rFonts w:ascii="Bodoni MT" w:hAnsi="Bodoni MT"/>
          <w:lang w:val="fr-FR"/>
        </w:rPr>
        <w:t xml:space="preserve"> l’autarcie au libre-échange, supprimer le marché pour introduire la planification</w:t>
      </w:r>
      <w:r w:rsidR="00CF3551">
        <w:rPr>
          <w:rFonts w:ascii="Bodoni MT" w:hAnsi="Bodoni MT"/>
          <w:lang w:val="fr-FR"/>
        </w:rPr>
        <w:t>,</w:t>
      </w:r>
      <w:r w:rsidR="00543734">
        <w:rPr>
          <w:rFonts w:ascii="Bodoni MT" w:hAnsi="Bodoni MT"/>
          <w:lang w:val="fr-FR"/>
        </w:rPr>
        <w:t xml:space="preserve"> </w:t>
      </w:r>
      <w:r w:rsidR="003537A7">
        <w:rPr>
          <w:rFonts w:ascii="Bodoni MT" w:hAnsi="Bodoni MT"/>
          <w:lang w:val="fr-FR"/>
        </w:rPr>
        <w:t>prôner</w:t>
      </w:r>
      <w:r w:rsidR="00543734">
        <w:rPr>
          <w:rFonts w:ascii="Bodoni MT" w:hAnsi="Bodoni MT"/>
          <w:lang w:val="fr-FR"/>
        </w:rPr>
        <w:t xml:space="preserve"> la décroissance </w:t>
      </w:r>
      <w:r w:rsidR="003537A7">
        <w:rPr>
          <w:rFonts w:ascii="Bodoni MT" w:hAnsi="Bodoni MT"/>
          <w:lang w:val="fr-FR"/>
        </w:rPr>
        <w:t>pour en finir avec</w:t>
      </w:r>
      <w:r w:rsidR="00543734">
        <w:rPr>
          <w:rFonts w:ascii="Bodoni MT" w:hAnsi="Bodoni MT"/>
          <w:lang w:val="fr-FR"/>
        </w:rPr>
        <w:t xml:space="preserve"> la croissance, restaurer un Etat </w:t>
      </w:r>
      <w:r w:rsidR="003537A7">
        <w:rPr>
          <w:rFonts w:ascii="Bodoni MT" w:hAnsi="Bodoni MT"/>
          <w:lang w:val="fr-FR"/>
        </w:rPr>
        <w:t xml:space="preserve">keynésien </w:t>
      </w:r>
      <w:r w:rsidR="00543734">
        <w:rPr>
          <w:rFonts w:ascii="Bodoni MT" w:hAnsi="Bodoni MT"/>
          <w:lang w:val="fr-FR"/>
        </w:rPr>
        <w:t>fort quand la tendance est à un Etat minimal</w:t>
      </w:r>
      <w:r w:rsidR="003537A7">
        <w:rPr>
          <w:rFonts w:ascii="Bodoni MT" w:hAnsi="Bodoni MT"/>
          <w:lang w:val="fr-FR"/>
        </w:rPr>
        <w:t xml:space="preserve">, </w:t>
      </w:r>
      <w:r w:rsidR="00CF3551">
        <w:rPr>
          <w:rFonts w:ascii="Bodoni MT" w:hAnsi="Bodoni MT"/>
          <w:lang w:val="fr-FR"/>
        </w:rPr>
        <w:t>etc.</w:t>
      </w:r>
    </w:p>
    <w:p w:rsidR="00CF3551" w:rsidRDefault="003537A7" w:rsidP="002E4C38">
      <w:pPr>
        <w:rPr>
          <w:rFonts w:ascii="Bodoni MT" w:hAnsi="Bodoni MT"/>
          <w:lang w:val="fr-FR"/>
        </w:rPr>
      </w:pPr>
      <w:r w:rsidRPr="00D31F66">
        <w:rPr>
          <w:rFonts w:ascii="Bodoni MT" w:hAnsi="Bodoni MT"/>
          <w:i/>
          <w:lang w:val="fr-FR"/>
        </w:rPr>
        <w:t>Une telle trajectoire se définit en amont et concerne la manière même de penser</w:t>
      </w:r>
      <w:r>
        <w:rPr>
          <w:rFonts w:ascii="Bodoni MT" w:hAnsi="Bodoni MT"/>
          <w:lang w:val="fr-FR"/>
        </w:rPr>
        <w:t xml:space="preserve">. Elle revisite </w:t>
      </w:r>
      <w:r w:rsidR="00CF3551">
        <w:rPr>
          <w:rFonts w:ascii="Bodoni MT" w:hAnsi="Bodoni MT"/>
          <w:lang w:val="fr-FR"/>
        </w:rPr>
        <w:t xml:space="preserve">ainsi le mode de penser hérité des Lumières </w:t>
      </w:r>
      <w:r w:rsidRPr="003537A7">
        <w:rPr>
          <w:rFonts w:ascii="Bodoni MT" w:hAnsi="Bodoni MT"/>
          <w:lang w:val="fr-FR"/>
        </w:rPr>
        <w:t xml:space="preserve">qui </w:t>
      </w:r>
      <w:r w:rsidR="00D31F66">
        <w:rPr>
          <w:rFonts w:ascii="Bodoni MT" w:hAnsi="Bodoni MT"/>
          <w:lang w:val="fr-FR"/>
        </w:rPr>
        <w:t>a</w:t>
      </w:r>
      <w:r>
        <w:rPr>
          <w:rFonts w:ascii="Bodoni MT" w:hAnsi="Bodoni MT"/>
          <w:lang w:val="fr-FR"/>
        </w:rPr>
        <w:t xml:space="preserve"> guidé</w:t>
      </w:r>
      <w:r w:rsidR="007100FC">
        <w:rPr>
          <w:rFonts w:ascii="Bodoni MT" w:hAnsi="Bodoni MT"/>
          <w:lang w:val="fr-FR"/>
        </w:rPr>
        <w:t xml:space="preserve"> l’évolution du monde moderne. </w:t>
      </w:r>
    </w:p>
    <w:p w:rsidR="002E4C38" w:rsidRDefault="00EB3F3F" w:rsidP="002E4C38">
      <w:pPr>
        <w:rPr>
          <w:rFonts w:ascii="Bodoni MT" w:hAnsi="Bodoni MT"/>
          <w:lang w:val="fr-FR"/>
        </w:rPr>
      </w:pPr>
      <w:r>
        <w:rPr>
          <w:rFonts w:ascii="Bodoni MT" w:hAnsi="Bodoni MT"/>
          <w:lang w:val="fr-FR"/>
        </w:rPr>
        <w:t xml:space="preserve">Le convivialisme a initié un </w:t>
      </w:r>
      <w:r w:rsidR="00CF3551">
        <w:rPr>
          <w:rFonts w:ascii="Bodoni MT" w:hAnsi="Bodoni MT"/>
          <w:lang w:val="fr-FR"/>
        </w:rPr>
        <w:t xml:space="preserve">tel </w:t>
      </w:r>
      <w:r>
        <w:rPr>
          <w:rFonts w:ascii="Bodoni MT" w:hAnsi="Bodoni MT"/>
          <w:lang w:val="fr-FR"/>
        </w:rPr>
        <w:t xml:space="preserve">cheminement </w:t>
      </w:r>
      <w:r w:rsidR="00CF3551">
        <w:rPr>
          <w:rFonts w:ascii="Bodoni MT" w:hAnsi="Bodoni MT"/>
          <w:lang w:val="fr-FR"/>
        </w:rPr>
        <w:t xml:space="preserve">intellectuel </w:t>
      </w:r>
      <w:r>
        <w:rPr>
          <w:rFonts w:ascii="Bodoni MT" w:hAnsi="Bodoni MT"/>
          <w:lang w:val="fr-FR"/>
        </w:rPr>
        <w:t xml:space="preserve">collectif sur une trajectoire dissidente et ouvre la voie à </w:t>
      </w:r>
      <w:r w:rsidR="002E4C38" w:rsidRPr="00150211">
        <w:rPr>
          <w:rFonts w:ascii="Bodoni MT" w:hAnsi="Bodoni MT"/>
          <w:lang w:val="fr-FR"/>
        </w:rPr>
        <w:t>un nouveau paradigme</w:t>
      </w:r>
      <w:r w:rsidRPr="00150211">
        <w:rPr>
          <w:rFonts w:ascii="Bodoni MT" w:hAnsi="Bodoni MT"/>
          <w:lang w:val="fr-FR"/>
        </w:rPr>
        <w:t xml:space="preserve"> sociétal</w:t>
      </w:r>
      <w:r w:rsidR="002E4C38" w:rsidRPr="002E4C38">
        <w:rPr>
          <w:rFonts w:ascii="Bodoni MT" w:hAnsi="Bodoni MT"/>
          <w:b/>
          <w:lang w:val="fr-FR"/>
        </w:rPr>
        <w:t xml:space="preserve">, </w:t>
      </w:r>
      <w:r w:rsidR="00150211">
        <w:rPr>
          <w:rFonts w:ascii="Bodoni MT" w:hAnsi="Bodoni MT"/>
          <w:b/>
          <w:lang w:val="fr-FR"/>
        </w:rPr>
        <w:t xml:space="preserve">pour une modernisation progressive, </w:t>
      </w:r>
      <w:r w:rsidR="00150211" w:rsidRPr="00150211">
        <w:rPr>
          <w:rFonts w:ascii="Bodoni MT" w:hAnsi="Bodoni MT"/>
          <w:lang w:val="fr-FR"/>
        </w:rPr>
        <w:t>appuyé</w:t>
      </w:r>
      <w:r>
        <w:rPr>
          <w:rFonts w:ascii="Bodoni MT" w:hAnsi="Bodoni MT"/>
          <w:lang w:val="fr-FR"/>
        </w:rPr>
        <w:t xml:space="preserve"> sur un</w:t>
      </w:r>
      <w:r w:rsidR="002E4C38" w:rsidRPr="002E4C38">
        <w:rPr>
          <w:rFonts w:ascii="Bodoni MT" w:hAnsi="Bodoni MT"/>
          <w:lang w:val="fr-FR"/>
        </w:rPr>
        <w:t>e épistémologie</w:t>
      </w:r>
      <w:r w:rsidR="008114F6">
        <w:rPr>
          <w:rFonts w:ascii="Bodoni MT" w:hAnsi="Bodoni MT"/>
          <w:lang w:val="fr-FR"/>
        </w:rPr>
        <w:t xml:space="preserve"> renouvelée</w:t>
      </w:r>
      <w:r w:rsidR="002E4C38" w:rsidRPr="002E4C38">
        <w:rPr>
          <w:rFonts w:ascii="Bodoni MT" w:hAnsi="Bodoni MT"/>
          <w:lang w:val="fr-FR"/>
        </w:rPr>
        <w:t xml:space="preserve">, </w:t>
      </w:r>
      <w:r w:rsidR="00150211">
        <w:rPr>
          <w:rFonts w:ascii="Bodoni MT" w:hAnsi="Bodoni MT"/>
          <w:lang w:val="fr-FR"/>
        </w:rPr>
        <w:t xml:space="preserve">et une refondation </w:t>
      </w:r>
      <w:r w:rsidR="002E4C38" w:rsidRPr="002E4C38">
        <w:rPr>
          <w:rFonts w:ascii="Bodoni MT" w:hAnsi="Bodoni MT"/>
          <w:lang w:val="fr-FR"/>
        </w:rPr>
        <w:t>ontolog</w:t>
      </w:r>
      <w:r w:rsidR="00150211">
        <w:rPr>
          <w:rFonts w:ascii="Bodoni MT" w:hAnsi="Bodoni MT"/>
          <w:lang w:val="fr-FR"/>
        </w:rPr>
        <w:t>iqu</w:t>
      </w:r>
      <w:r w:rsidR="002E4C38" w:rsidRPr="002E4C38">
        <w:rPr>
          <w:rFonts w:ascii="Bodoni MT" w:hAnsi="Bodoni MT"/>
          <w:lang w:val="fr-FR"/>
        </w:rPr>
        <w:t>e.</w:t>
      </w:r>
    </w:p>
    <w:p w:rsidR="00CA787B" w:rsidRPr="002E4C38" w:rsidRDefault="00CA787B" w:rsidP="002E4C38">
      <w:pPr>
        <w:rPr>
          <w:rFonts w:ascii="Bodoni MT" w:hAnsi="Bodoni MT"/>
          <w:lang w:val="fr-FR"/>
        </w:rPr>
      </w:pPr>
    </w:p>
    <w:p w:rsidR="00FA5354" w:rsidRDefault="00CA787B" w:rsidP="00FA5354">
      <w:pPr>
        <w:jc w:val="center"/>
        <w:rPr>
          <w:rFonts w:ascii="Bodoni MT" w:hAnsi="Bodoni MT"/>
          <w:b/>
          <w:lang w:val="fr-FR"/>
        </w:rPr>
      </w:pPr>
      <w:r w:rsidRPr="00CA787B">
        <w:rPr>
          <w:rFonts w:ascii="Bodoni MT" w:hAnsi="Bodoni MT"/>
          <w:b/>
          <w:lang w:val="fr-FR"/>
        </w:rPr>
        <w:t>La vision d’une Modernisation progressive</w:t>
      </w:r>
    </w:p>
    <w:p w:rsidR="00EE797E" w:rsidRDefault="00F31E41" w:rsidP="00FA5354">
      <w:pPr>
        <w:rPr>
          <w:rFonts w:ascii="Bodoni MT" w:hAnsi="Bodoni MT"/>
          <w:lang w:val="fr-FR"/>
        </w:rPr>
      </w:pPr>
      <w:r>
        <w:rPr>
          <w:rFonts w:ascii="Bodoni MT" w:hAnsi="Bodoni MT"/>
          <w:lang w:val="fr-FR"/>
        </w:rPr>
        <w:t xml:space="preserve">Ma présentation prend pour référence </w:t>
      </w:r>
      <w:r w:rsidR="00EE797E" w:rsidRPr="000713F2">
        <w:rPr>
          <w:rFonts w:ascii="Bodoni MT" w:hAnsi="Bodoni MT"/>
          <w:i/>
          <w:lang w:val="fr-FR"/>
        </w:rPr>
        <w:t>Le Manifeste</w:t>
      </w:r>
      <w:r w:rsidR="00EE797E">
        <w:rPr>
          <w:rFonts w:ascii="Bodoni MT" w:hAnsi="Bodoni MT"/>
          <w:lang w:val="fr-FR"/>
        </w:rPr>
        <w:t xml:space="preserve"> convivialiste en en </w:t>
      </w:r>
      <w:r w:rsidR="00F10A56">
        <w:rPr>
          <w:rFonts w:ascii="Bodoni MT" w:hAnsi="Bodoni MT"/>
          <w:lang w:val="fr-FR"/>
        </w:rPr>
        <w:t xml:space="preserve">donnant </w:t>
      </w:r>
      <w:r w:rsidR="00EE797E">
        <w:rPr>
          <w:rFonts w:ascii="Bodoni MT" w:hAnsi="Bodoni MT"/>
          <w:lang w:val="fr-FR"/>
        </w:rPr>
        <w:t>une interprétation</w:t>
      </w:r>
      <w:r>
        <w:rPr>
          <w:rFonts w:ascii="Bodoni MT" w:hAnsi="Bodoni MT"/>
          <w:lang w:val="fr-FR"/>
        </w:rPr>
        <w:t xml:space="preserve">, personnelle mais en grande </w:t>
      </w:r>
      <w:r w:rsidR="00EE797E">
        <w:rPr>
          <w:rFonts w:ascii="Bodoni MT" w:hAnsi="Bodoni MT"/>
          <w:lang w:val="fr-FR"/>
        </w:rPr>
        <w:t xml:space="preserve">partie partagée par la plupart des convivialistes.  Le cœur du convivialisme réside dans </w:t>
      </w:r>
      <w:r w:rsidR="00F10A56">
        <w:rPr>
          <w:rFonts w:ascii="Bodoni MT" w:hAnsi="Bodoni MT"/>
          <w:lang w:val="fr-FR"/>
        </w:rPr>
        <w:t>le</w:t>
      </w:r>
      <w:r w:rsidR="00EE797E">
        <w:rPr>
          <w:rFonts w:ascii="Bodoni MT" w:hAnsi="Bodoni MT"/>
          <w:lang w:val="fr-FR"/>
        </w:rPr>
        <w:t xml:space="preserve"> sous-titre</w:t>
      </w:r>
      <w:r w:rsidR="00F10A56">
        <w:rPr>
          <w:rFonts w:ascii="Bodoni MT" w:hAnsi="Bodoni MT"/>
          <w:lang w:val="fr-FR"/>
        </w:rPr>
        <w:t xml:space="preserve"> du </w:t>
      </w:r>
      <w:r w:rsidR="00F10A56" w:rsidRPr="000713F2">
        <w:rPr>
          <w:rFonts w:ascii="Bodoni MT" w:hAnsi="Bodoni MT"/>
          <w:i/>
          <w:lang w:val="fr-FR"/>
        </w:rPr>
        <w:t>Manifeste</w:t>
      </w:r>
      <w:r w:rsidR="00EE797E">
        <w:rPr>
          <w:rFonts w:ascii="Bodoni MT" w:hAnsi="Bodoni MT"/>
          <w:lang w:val="fr-FR"/>
        </w:rPr>
        <w:t xml:space="preserve"> – déclaration d’interdépendance- et dans l’énoncé de quatre principes – qui doivent être mis</w:t>
      </w:r>
      <w:r w:rsidR="00F10A56">
        <w:rPr>
          <w:rFonts w:ascii="Bodoni MT" w:hAnsi="Bodoni MT"/>
          <w:lang w:val="fr-FR"/>
        </w:rPr>
        <w:t xml:space="preserve"> </w:t>
      </w:r>
      <w:r w:rsidR="00EE797E">
        <w:rPr>
          <w:rFonts w:ascii="Bodoni MT" w:hAnsi="Bodoni MT"/>
          <w:lang w:val="fr-FR"/>
        </w:rPr>
        <w:t>en œuvre de manière interdépendante. Il s’agit de quatre principes qui ne sont en rien nouveaux</w:t>
      </w:r>
      <w:r w:rsidR="00F10A56">
        <w:rPr>
          <w:rFonts w:ascii="Bodoni MT" w:hAnsi="Bodoni MT"/>
          <w:lang w:val="fr-FR"/>
        </w:rPr>
        <w:t>. Cha</w:t>
      </w:r>
      <w:r w:rsidR="00EE797E">
        <w:rPr>
          <w:rFonts w:ascii="Bodoni MT" w:hAnsi="Bodoni MT"/>
          <w:lang w:val="fr-FR"/>
        </w:rPr>
        <w:t>cun peut se trouver, mais quasi indépendant de</w:t>
      </w:r>
      <w:r w:rsidR="00F10A56">
        <w:rPr>
          <w:rFonts w:ascii="Bodoni MT" w:hAnsi="Bodoni MT"/>
          <w:lang w:val="fr-FR"/>
        </w:rPr>
        <w:t xml:space="preserve"> </w:t>
      </w:r>
      <w:r w:rsidR="00EE797E">
        <w:rPr>
          <w:rFonts w:ascii="Bodoni MT" w:hAnsi="Bodoni MT"/>
          <w:lang w:val="fr-FR"/>
        </w:rPr>
        <w:t>la</w:t>
      </w:r>
      <w:r w:rsidR="00F10A56">
        <w:rPr>
          <w:rFonts w:ascii="Bodoni MT" w:hAnsi="Bodoni MT"/>
          <w:lang w:val="fr-FR"/>
        </w:rPr>
        <w:t xml:space="preserve"> </w:t>
      </w:r>
      <w:r w:rsidR="00EE797E">
        <w:rPr>
          <w:rFonts w:ascii="Bodoni MT" w:hAnsi="Bodoni MT"/>
          <w:lang w:val="fr-FR"/>
        </w:rPr>
        <w:t xml:space="preserve">plupart des autres, </w:t>
      </w:r>
      <w:r w:rsidR="00F10A56">
        <w:rPr>
          <w:rFonts w:ascii="Bodoni MT" w:hAnsi="Bodoni MT"/>
          <w:lang w:val="fr-FR"/>
        </w:rPr>
        <w:t xml:space="preserve">dans telle ou telle doctrine, religion ou idéologie. En particulier dans </w:t>
      </w:r>
      <w:r w:rsidR="00D31F66">
        <w:rPr>
          <w:rFonts w:ascii="Bodoni MT" w:hAnsi="Bodoni MT"/>
          <w:lang w:val="fr-FR"/>
        </w:rPr>
        <w:t xml:space="preserve">certaines </w:t>
      </w:r>
      <w:r w:rsidR="00F10A56">
        <w:rPr>
          <w:rFonts w:ascii="Bodoni MT" w:hAnsi="Bodoni MT"/>
          <w:lang w:val="fr-FR"/>
        </w:rPr>
        <w:t>des idéologies politiques filles de la Modernité</w:t>
      </w:r>
      <w:r>
        <w:rPr>
          <w:rFonts w:ascii="Bodoni MT" w:hAnsi="Bodoni MT"/>
          <w:lang w:val="fr-FR"/>
        </w:rPr>
        <w:t>, c</w:t>
      </w:r>
      <w:r w:rsidR="00F10A56">
        <w:rPr>
          <w:rFonts w:ascii="Bodoni MT" w:hAnsi="Bodoni MT"/>
          <w:lang w:val="fr-FR"/>
        </w:rPr>
        <w:t>omme le communisme, le socialisme, l’anarchisme, le libéralisme.</w:t>
      </w:r>
      <w:r w:rsidR="00EE797E">
        <w:rPr>
          <w:rFonts w:ascii="Bodoni MT" w:hAnsi="Bodoni MT"/>
          <w:lang w:val="fr-FR"/>
        </w:rPr>
        <w:t xml:space="preserve"> </w:t>
      </w:r>
    </w:p>
    <w:p w:rsidR="005C168E" w:rsidRPr="00150211" w:rsidRDefault="005C168E">
      <w:pPr>
        <w:rPr>
          <w:rFonts w:ascii="Bodoni MT" w:hAnsi="Bodoni MT"/>
          <w:b/>
          <w:lang w:val="fr-FR"/>
        </w:rPr>
      </w:pPr>
      <w:r w:rsidRPr="00150211">
        <w:rPr>
          <w:rFonts w:ascii="Bodoni MT" w:hAnsi="Bodoni MT"/>
          <w:b/>
          <w:lang w:val="fr-FR"/>
        </w:rPr>
        <w:t>1) L</w:t>
      </w:r>
      <w:r w:rsidR="00F10A56" w:rsidRPr="00150211">
        <w:rPr>
          <w:rFonts w:ascii="Bodoni MT" w:hAnsi="Bodoni MT"/>
          <w:b/>
          <w:lang w:val="fr-FR"/>
        </w:rPr>
        <w:t>e fondement</w:t>
      </w:r>
      <w:r w:rsidRPr="00150211">
        <w:rPr>
          <w:rFonts w:ascii="Bodoni MT" w:hAnsi="Bodoni MT"/>
          <w:b/>
          <w:lang w:val="fr-FR"/>
        </w:rPr>
        <w:t xml:space="preserve"> ontologique</w:t>
      </w:r>
    </w:p>
    <w:p w:rsidR="00150211" w:rsidRDefault="00150211" w:rsidP="00150211">
      <w:pPr>
        <w:rPr>
          <w:rFonts w:ascii="Bodoni MT" w:hAnsi="Bodoni MT"/>
          <w:lang w:val="fr-FR"/>
        </w:rPr>
      </w:pPr>
      <w:r>
        <w:rPr>
          <w:rFonts w:ascii="Bodoni MT" w:hAnsi="Bodoni MT"/>
          <w:lang w:val="fr-FR"/>
        </w:rPr>
        <w:t xml:space="preserve">L’ontologie est une philosophie de l’Etre, une compréhension de l’Etre. </w:t>
      </w:r>
    </w:p>
    <w:p w:rsidR="00FA5354" w:rsidRPr="00821CEE" w:rsidRDefault="00FA5354" w:rsidP="00FA5354">
      <w:pPr>
        <w:rPr>
          <w:rFonts w:ascii="Bodoni MT" w:hAnsi="Bodoni MT"/>
          <w:b/>
          <w:lang w:val="fr-FR"/>
        </w:rPr>
      </w:pPr>
      <w:r w:rsidRPr="00821CEE">
        <w:rPr>
          <w:rFonts w:ascii="Bodoni MT" w:hAnsi="Bodoni MT"/>
          <w:b/>
          <w:lang w:val="fr-FR"/>
        </w:rPr>
        <w:t>(i) La fraternité fondamentale</w:t>
      </w:r>
    </w:p>
    <w:p w:rsidR="00150211" w:rsidRDefault="00842585" w:rsidP="00150211">
      <w:pPr>
        <w:rPr>
          <w:rFonts w:ascii="Bodoni MT" w:hAnsi="Bodoni MT"/>
          <w:lang w:val="fr-FR"/>
        </w:rPr>
      </w:pPr>
      <w:r>
        <w:rPr>
          <w:rFonts w:ascii="Bodoni MT" w:hAnsi="Bodoni MT"/>
          <w:lang w:val="fr-FR"/>
        </w:rPr>
        <w:t>Tandis que</w:t>
      </w:r>
      <w:r w:rsidR="00150211">
        <w:rPr>
          <w:rFonts w:ascii="Bodoni MT" w:hAnsi="Bodoni MT"/>
          <w:lang w:val="fr-FR"/>
        </w:rPr>
        <w:t xml:space="preserve"> la devise « Tous les hommes sont frères » </w:t>
      </w:r>
      <w:r>
        <w:rPr>
          <w:rFonts w:ascii="Bodoni MT" w:hAnsi="Bodoni MT"/>
          <w:lang w:val="fr-FR"/>
        </w:rPr>
        <w:t xml:space="preserve">guidait </w:t>
      </w:r>
      <w:r w:rsidR="00150211" w:rsidRPr="006629D4">
        <w:rPr>
          <w:rFonts w:ascii="Bodoni MT" w:hAnsi="Bodoni MT"/>
          <w:i/>
          <w:lang w:val="fr-FR"/>
        </w:rPr>
        <w:t>la ligue des justes</w:t>
      </w:r>
      <w:r w:rsidR="00150211">
        <w:rPr>
          <w:rFonts w:ascii="Bodoni MT" w:hAnsi="Bodoni MT"/>
          <w:lang w:val="fr-FR"/>
        </w:rPr>
        <w:t xml:space="preserve"> qui devi</w:t>
      </w:r>
      <w:r>
        <w:rPr>
          <w:rFonts w:ascii="Bodoni MT" w:hAnsi="Bodoni MT"/>
          <w:lang w:val="fr-FR"/>
        </w:rPr>
        <w:t>endra</w:t>
      </w:r>
      <w:r w:rsidR="00150211">
        <w:rPr>
          <w:rFonts w:ascii="Bodoni MT" w:hAnsi="Bodoni MT"/>
          <w:lang w:val="fr-FR"/>
        </w:rPr>
        <w:t xml:space="preserve"> </w:t>
      </w:r>
      <w:r w:rsidR="00150211" w:rsidRPr="006629D4">
        <w:rPr>
          <w:rFonts w:ascii="Bodoni MT" w:hAnsi="Bodoni MT"/>
          <w:i/>
          <w:lang w:val="fr-FR"/>
        </w:rPr>
        <w:t>la ligue communiste</w:t>
      </w:r>
      <w:r w:rsidR="00150211">
        <w:rPr>
          <w:rFonts w:ascii="Bodoni MT" w:hAnsi="Bodoni MT"/>
          <w:lang w:val="fr-FR"/>
        </w:rPr>
        <w:t xml:space="preserve">, et </w:t>
      </w:r>
      <w:r w:rsidR="006629D4">
        <w:rPr>
          <w:rFonts w:ascii="Bodoni MT" w:hAnsi="Bodoni MT"/>
          <w:lang w:val="fr-FR"/>
        </w:rPr>
        <w:t xml:space="preserve">alors </w:t>
      </w:r>
      <w:r w:rsidR="00150211">
        <w:rPr>
          <w:rFonts w:ascii="Bodoni MT" w:hAnsi="Bodoni MT"/>
          <w:lang w:val="fr-FR"/>
        </w:rPr>
        <w:t>que la Modernité libérale avait une approche désincarnée, théorique de l’humanité, Marx et Engels revendiqu</w:t>
      </w:r>
      <w:r>
        <w:rPr>
          <w:rFonts w:ascii="Bodoni MT" w:hAnsi="Bodoni MT"/>
          <w:lang w:val="fr-FR"/>
        </w:rPr>
        <w:t>ai</w:t>
      </w:r>
      <w:r w:rsidR="00150211">
        <w:rPr>
          <w:rFonts w:ascii="Bodoni MT" w:hAnsi="Bodoni MT"/>
          <w:lang w:val="fr-FR"/>
        </w:rPr>
        <w:t xml:space="preserve">ent un humanisme réel </w:t>
      </w:r>
      <w:r w:rsidR="00150211">
        <w:rPr>
          <w:rStyle w:val="Appelnotedebasdep"/>
          <w:rFonts w:ascii="Bodoni MT" w:hAnsi="Bodoni MT"/>
          <w:lang w:val="fr-FR"/>
        </w:rPr>
        <w:footnoteReference w:id="4"/>
      </w:r>
      <w:r w:rsidR="00150211">
        <w:rPr>
          <w:rFonts w:ascii="Bodoni MT" w:hAnsi="Bodoni MT"/>
          <w:lang w:val="fr-FR"/>
        </w:rPr>
        <w:t>. Vouloir dire l’humain</w:t>
      </w:r>
      <w:r w:rsidR="00D31F66">
        <w:rPr>
          <w:rFonts w:ascii="Bodoni MT" w:hAnsi="Bodoni MT"/>
          <w:lang w:val="fr-FR"/>
        </w:rPr>
        <w:t xml:space="preserve"> de l’Etre,</w:t>
      </w:r>
      <w:r w:rsidR="00150211">
        <w:rPr>
          <w:rFonts w:ascii="Bodoni MT" w:hAnsi="Bodoni MT"/>
          <w:lang w:val="fr-FR"/>
        </w:rPr>
        <w:t xml:space="preserve"> relève de l’ontologie et</w:t>
      </w:r>
      <w:r w:rsidR="00D31F66">
        <w:rPr>
          <w:rFonts w:ascii="Bodoni MT" w:hAnsi="Bodoni MT"/>
          <w:lang w:val="fr-FR"/>
        </w:rPr>
        <w:t>,</w:t>
      </w:r>
      <w:r w:rsidR="00150211">
        <w:rPr>
          <w:rFonts w:ascii="Bodoni MT" w:hAnsi="Bodoni MT"/>
          <w:lang w:val="fr-FR"/>
        </w:rPr>
        <w:t xml:space="preserve"> en faire un guide pour l’évolution de la société</w:t>
      </w:r>
      <w:r w:rsidR="00D31F66">
        <w:rPr>
          <w:rFonts w:ascii="Bodoni MT" w:hAnsi="Bodoni MT"/>
          <w:lang w:val="fr-FR"/>
        </w:rPr>
        <w:t>,</w:t>
      </w:r>
      <w:r w:rsidR="00150211">
        <w:rPr>
          <w:rFonts w:ascii="Bodoni MT" w:hAnsi="Bodoni MT"/>
          <w:lang w:val="fr-FR"/>
        </w:rPr>
        <w:t xml:space="preserve"> constitue une éthique.</w:t>
      </w:r>
    </w:p>
    <w:p w:rsidR="00150211" w:rsidRDefault="00150211" w:rsidP="00150211">
      <w:pPr>
        <w:rPr>
          <w:rFonts w:ascii="Bodoni MT" w:hAnsi="Bodoni MT"/>
          <w:lang w:val="fr-FR"/>
        </w:rPr>
      </w:pPr>
      <w:r>
        <w:rPr>
          <w:rFonts w:ascii="Bodoni MT" w:hAnsi="Bodoni MT"/>
          <w:lang w:val="fr-FR"/>
        </w:rPr>
        <w:t>C’est là une position irrecevable par la</w:t>
      </w:r>
      <w:r w:rsidR="00D31F66">
        <w:rPr>
          <w:rFonts w:ascii="Bodoni MT" w:hAnsi="Bodoni MT"/>
          <w:lang w:val="fr-FR"/>
        </w:rPr>
        <w:t xml:space="preserve"> pensée de la</w:t>
      </w:r>
      <w:r>
        <w:rPr>
          <w:rFonts w:ascii="Bodoni MT" w:hAnsi="Bodoni MT"/>
          <w:lang w:val="fr-FR"/>
        </w:rPr>
        <w:t xml:space="preserve"> Modernité pour laquelle la Raison scientifique n’a pas à être morale</w:t>
      </w:r>
      <w:r w:rsidR="00D31F66">
        <w:rPr>
          <w:rFonts w:ascii="Bodoni MT" w:hAnsi="Bodoni MT"/>
          <w:lang w:val="fr-FR"/>
        </w:rPr>
        <w:t>. C’est cette a-moralité</w:t>
      </w:r>
      <w:r>
        <w:rPr>
          <w:rFonts w:ascii="Bodoni MT" w:hAnsi="Bodoni MT"/>
          <w:lang w:val="fr-FR"/>
        </w:rPr>
        <w:t xml:space="preserve"> que met en œuvre le libéralisme économique dès l’économie politique d’Adam Smith</w:t>
      </w:r>
      <w:r w:rsidR="00D31F66">
        <w:rPr>
          <w:rFonts w:ascii="Bodoni MT" w:hAnsi="Bodoni MT"/>
          <w:lang w:val="fr-FR"/>
        </w:rPr>
        <w:t>. Elle est</w:t>
      </w:r>
      <w:r>
        <w:rPr>
          <w:rFonts w:ascii="Bodoni MT" w:hAnsi="Bodoni MT"/>
          <w:lang w:val="fr-FR"/>
        </w:rPr>
        <w:t xml:space="preserve"> confirm</w:t>
      </w:r>
      <w:r w:rsidR="00D31F66">
        <w:rPr>
          <w:rFonts w:ascii="Bodoni MT" w:hAnsi="Bodoni MT"/>
          <w:lang w:val="fr-FR"/>
        </w:rPr>
        <w:t>é</w:t>
      </w:r>
      <w:r w:rsidR="00E92C4E">
        <w:rPr>
          <w:rFonts w:ascii="Bodoni MT" w:hAnsi="Bodoni MT"/>
          <w:lang w:val="fr-FR"/>
        </w:rPr>
        <w:t>e</w:t>
      </w:r>
      <w:r w:rsidR="00D31F66">
        <w:rPr>
          <w:rFonts w:ascii="Bodoni MT" w:hAnsi="Bodoni MT"/>
          <w:lang w:val="fr-FR"/>
        </w:rPr>
        <w:t xml:space="preserve"> par les</w:t>
      </w:r>
      <w:r>
        <w:rPr>
          <w:rFonts w:ascii="Bodoni MT" w:hAnsi="Bodoni MT"/>
          <w:lang w:val="fr-FR"/>
        </w:rPr>
        <w:t xml:space="preserve"> co-fondateurs de l’économie comme science</w:t>
      </w:r>
      <w:r w:rsidR="00D31F66">
        <w:rPr>
          <w:rFonts w:ascii="Bodoni MT" w:hAnsi="Bodoni MT"/>
          <w:lang w:val="fr-FR"/>
        </w:rPr>
        <w:t xml:space="preserve">. Ainsi </w:t>
      </w:r>
      <w:r>
        <w:rPr>
          <w:rFonts w:ascii="Bodoni MT" w:hAnsi="Bodoni MT"/>
          <w:lang w:val="fr-FR"/>
        </w:rPr>
        <w:t>Léon Walras</w:t>
      </w:r>
      <w:r>
        <w:rPr>
          <w:rStyle w:val="Appelnotedebasdep"/>
          <w:rFonts w:ascii="Bodoni MT" w:hAnsi="Bodoni MT"/>
          <w:lang w:val="fr-FR"/>
        </w:rPr>
        <w:footnoteReference w:id="5"/>
      </w:r>
      <w:r>
        <w:rPr>
          <w:rFonts w:ascii="Bodoni MT" w:hAnsi="Bodoni MT"/>
          <w:lang w:val="fr-FR"/>
        </w:rPr>
        <w:t xml:space="preserve"> </w:t>
      </w:r>
      <w:r w:rsidR="00D31F66">
        <w:rPr>
          <w:rFonts w:ascii="Bodoni MT" w:hAnsi="Bodoni MT"/>
          <w:lang w:val="fr-FR"/>
        </w:rPr>
        <w:t xml:space="preserve">écrit : </w:t>
      </w:r>
      <w:r w:rsidRPr="00933A01">
        <w:rPr>
          <w:rFonts w:ascii="Bodoni MT" w:hAnsi="Bodoni MT"/>
          <w:lang w:val="fr-FR"/>
        </w:rPr>
        <w:t>« </w:t>
      </w:r>
      <w:r w:rsidRPr="00933A01">
        <w:rPr>
          <w:rFonts w:ascii="Bodoni MT" w:hAnsi="Bodoni MT"/>
          <w:i/>
          <w:lang w:val="fr-FR"/>
        </w:rPr>
        <w:t>Il n'y a pas davantage à tenir compte ici de la moralité ou de l'immoralité du besoin auquel répond la chose utile et qu'elle permet de satisfaire ».</w:t>
      </w:r>
      <w:r>
        <w:rPr>
          <w:rFonts w:ascii="Bodoni MT" w:hAnsi="Bodoni MT"/>
          <w:lang w:val="fr-FR"/>
        </w:rPr>
        <w:t xml:space="preserve"> L’efficacité technique prime sur l’humanité. En rupture avec cette pensée Moderne et en phase avec l’idéologie communiste, le </w:t>
      </w:r>
      <w:r w:rsidRPr="000713F2">
        <w:rPr>
          <w:rFonts w:ascii="Bodoni MT" w:hAnsi="Bodoni MT"/>
          <w:i/>
          <w:lang w:val="fr-FR"/>
        </w:rPr>
        <w:t>Manifeste</w:t>
      </w:r>
      <w:r>
        <w:rPr>
          <w:rFonts w:ascii="Bodoni MT" w:hAnsi="Bodoni MT"/>
          <w:lang w:val="fr-FR"/>
        </w:rPr>
        <w:t xml:space="preserve"> convivialiste proclame</w:t>
      </w:r>
      <w:r>
        <w:rPr>
          <w:rStyle w:val="Appelnotedebasdep"/>
          <w:rFonts w:ascii="Bodoni MT" w:hAnsi="Bodoni MT"/>
          <w:i/>
          <w:lang w:val="fr-FR"/>
        </w:rPr>
        <w:footnoteReference w:id="6"/>
      </w:r>
      <w:r>
        <w:rPr>
          <w:rFonts w:ascii="Bodoni MT" w:hAnsi="Bodoni MT"/>
          <w:lang w:val="fr-FR"/>
        </w:rPr>
        <w:t> :</w:t>
      </w:r>
    </w:p>
    <w:p w:rsidR="00150211" w:rsidRDefault="00150211" w:rsidP="00150211">
      <w:pPr>
        <w:rPr>
          <w:rFonts w:ascii="Bodoni MT" w:hAnsi="Bodoni MT"/>
          <w:lang w:val="fr-FR"/>
        </w:rPr>
      </w:pPr>
    </w:p>
    <w:tbl>
      <w:tblPr>
        <w:tblStyle w:val="Grilledutableau"/>
        <w:tblW w:w="0" w:type="auto"/>
        <w:tblLook w:val="04A0" w:firstRow="1" w:lastRow="0" w:firstColumn="1" w:lastColumn="0" w:noHBand="0" w:noVBand="1"/>
      </w:tblPr>
      <w:tblGrid>
        <w:gridCol w:w="9396"/>
      </w:tblGrid>
      <w:tr w:rsidR="00150211" w:rsidRPr="00EF0347" w:rsidTr="0000534F">
        <w:tc>
          <w:tcPr>
            <w:tcW w:w="9396" w:type="dxa"/>
          </w:tcPr>
          <w:p w:rsidR="00150211" w:rsidRDefault="00150211" w:rsidP="0000534F">
            <w:pPr>
              <w:adjustRightInd w:val="0"/>
              <w:snapToGrid w:val="0"/>
              <w:jc w:val="both"/>
              <w:rPr>
                <w:rFonts w:ascii="Bodoni MT" w:hAnsi="Bodoni MT"/>
                <w:lang w:val="fr-FR"/>
              </w:rPr>
            </w:pPr>
            <w:r w:rsidRPr="0049188A">
              <w:rPr>
                <w:rFonts w:ascii="Bodoni MT" w:hAnsi="Bodoni MT"/>
                <w:b/>
                <w:u w:val="single"/>
                <w:lang w:val="fr-FR"/>
              </w:rPr>
              <w:t>Le principe de commune humanité</w:t>
            </w:r>
            <w:r w:rsidRPr="00475DDE">
              <w:rPr>
                <w:rFonts w:ascii="Bodoni MT" w:hAnsi="Bodoni MT"/>
                <w:lang w:val="fr-FR"/>
              </w:rPr>
              <w:t> : par-delà les différences de couleur de peau</w:t>
            </w:r>
            <w:r>
              <w:rPr>
                <w:rFonts w:ascii="Bodoni MT" w:hAnsi="Bodoni MT"/>
                <w:lang w:val="fr-FR"/>
              </w:rPr>
              <w:t>,</w:t>
            </w:r>
            <w:r w:rsidRPr="00475DDE">
              <w:rPr>
                <w:rFonts w:ascii="Bodoni MT" w:hAnsi="Bodoni MT"/>
                <w:lang w:val="fr-FR"/>
              </w:rPr>
              <w:t xml:space="preserve"> de nationalité, de langue ou de culture, de religion ou de richesse, de sexe ou d’orientation sexuelle, il n’y a qu’une seule humanité, qui doit être respectée en la personne de chacun de ses membres.</w:t>
            </w:r>
          </w:p>
        </w:tc>
      </w:tr>
    </w:tbl>
    <w:p w:rsidR="00690E51" w:rsidRDefault="00690E51">
      <w:pPr>
        <w:rPr>
          <w:rFonts w:ascii="Bodoni MT" w:hAnsi="Bodoni MT"/>
          <w:lang w:val="fr-FR"/>
        </w:rPr>
      </w:pPr>
    </w:p>
    <w:p w:rsidR="006629D4" w:rsidRDefault="006629D4" w:rsidP="006629D4">
      <w:pPr>
        <w:adjustRightInd w:val="0"/>
        <w:snapToGrid w:val="0"/>
        <w:jc w:val="both"/>
        <w:rPr>
          <w:rFonts w:ascii="Bodoni MT" w:hAnsi="Bodoni MT"/>
          <w:lang w:val="fr-FR"/>
        </w:rPr>
      </w:pPr>
      <w:r>
        <w:rPr>
          <w:rFonts w:ascii="Bodoni MT" w:hAnsi="Bodoni MT"/>
          <w:lang w:val="fr-FR"/>
        </w:rPr>
        <w:t xml:space="preserve">Le communisme n’a pas pour autant conduit </w:t>
      </w:r>
      <w:r w:rsidR="0000534F">
        <w:rPr>
          <w:rFonts w:ascii="Bodoni MT" w:hAnsi="Bodoni MT"/>
          <w:lang w:val="fr-FR"/>
        </w:rPr>
        <w:t xml:space="preserve">à </w:t>
      </w:r>
      <w:r>
        <w:rPr>
          <w:rFonts w:ascii="Bodoni MT" w:hAnsi="Bodoni MT"/>
          <w:lang w:val="fr-FR"/>
        </w:rPr>
        <w:t>une modernisation progressive</w:t>
      </w:r>
      <w:r w:rsidR="0000534F">
        <w:rPr>
          <w:rFonts w:ascii="Bodoni MT" w:hAnsi="Bodoni MT"/>
          <w:lang w:val="fr-FR"/>
        </w:rPr>
        <w:t>. I</w:t>
      </w:r>
      <w:r>
        <w:rPr>
          <w:rFonts w:ascii="Bodoni MT" w:hAnsi="Bodoni MT"/>
          <w:lang w:val="fr-FR"/>
        </w:rPr>
        <w:t>l a produit un</w:t>
      </w:r>
      <w:r w:rsidRPr="00DE08C5">
        <w:rPr>
          <w:rFonts w:ascii="Bodoni MT" w:hAnsi="Bodoni MT"/>
          <w:b/>
          <w:lang w:val="fr-FR"/>
        </w:rPr>
        <w:t xml:space="preserve"> </w:t>
      </w:r>
      <w:r w:rsidRPr="00A70275">
        <w:rPr>
          <w:rFonts w:ascii="Bodoni MT" w:hAnsi="Bodoni MT"/>
          <w:i/>
          <w:lang w:val="fr-FR"/>
        </w:rPr>
        <w:t>totalitarisme</w:t>
      </w:r>
      <w:r>
        <w:rPr>
          <w:rFonts w:ascii="Bodoni MT" w:hAnsi="Bodoni MT"/>
          <w:b/>
          <w:lang w:val="fr-FR"/>
        </w:rPr>
        <w:t xml:space="preserve"> </w:t>
      </w:r>
      <w:r>
        <w:rPr>
          <w:rFonts w:ascii="Bodoni MT" w:hAnsi="Bodoni MT"/>
          <w:lang w:val="fr-FR"/>
        </w:rPr>
        <w:t>et, glorifiant le productivisme</w:t>
      </w:r>
      <w:r w:rsidR="0000534F">
        <w:rPr>
          <w:rFonts w:ascii="Bodoni MT" w:hAnsi="Bodoni MT"/>
          <w:lang w:val="fr-FR"/>
        </w:rPr>
        <w:t>, il</w:t>
      </w:r>
      <w:r>
        <w:rPr>
          <w:rFonts w:ascii="Bodoni MT" w:hAnsi="Bodoni MT"/>
          <w:lang w:val="fr-FR"/>
        </w:rPr>
        <w:t xml:space="preserve"> a succombé à la tentation de la démesure, de l’hypermodernité. </w:t>
      </w:r>
      <w:r w:rsidR="00842585">
        <w:rPr>
          <w:rFonts w:ascii="Bodoni MT" w:hAnsi="Bodoni MT"/>
          <w:lang w:val="fr-FR"/>
        </w:rPr>
        <w:t>E</w:t>
      </w:r>
      <w:r>
        <w:rPr>
          <w:rFonts w:ascii="Bodoni MT" w:hAnsi="Bodoni MT"/>
          <w:lang w:val="fr-FR"/>
        </w:rPr>
        <w:t xml:space="preserve">chapper </w:t>
      </w:r>
      <w:r w:rsidR="00842585">
        <w:rPr>
          <w:rFonts w:ascii="Bodoni MT" w:hAnsi="Bodoni MT"/>
          <w:lang w:val="fr-FR"/>
        </w:rPr>
        <w:t xml:space="preserve">à ces écueils </w:t>
      </w:r>
      <w:r>
        <w:rPr>
          <w:rFonts w:ascii="Bodoni MT" w:hAnsi="Bodoni MT"/>
          <w:lang w:val="fr-FR"/>
        </w:rPr>
        <w:t xml:space="preserve">exige une vision extensive de la fraternité qui reconnaisse l’appartenance </w:t>
      </w:r>
      <w:r w:rsidRPr="00475DDE">
        <w:rPr>
          <w:rFonts w:ascii="Bodoni MT" w:hAnsi="Bodoni MT"/>
          <w:lang w:val="fr-FR"/>
        </w:rPr>
        <w:t>au même univers. Le respect de l’humanité en la personne de tout un chacun, correspond au respect de toute vie</w:t>
      </w:r>
      <w:r>
        <w:rPr>
          <w:rStyle w:val="Appelnotedebasdep"/>
          <w:rFonts w:ascii="Bodoni MT" w:hAnsi="Bodoni MT"/>
          <w:lang w:val="fr-FR"/>
        </w:rPr>
        <w:footnoteReference w:id="7"/>
      </w:r>
      <w:r w:rsidRPr="00475DDE">
        <w:rPr>
          <w:rFonts w:ascii="Bodoni MT" w:hAnsi="Bodoni MT"/>
          <w:lang w:val="fr-FR"/>
        </w:rPr>
        <w:t xml:space="preserve"> et à la reconnaissance que nous sommes tous des petites parcelles d’univers. </w:t>
      </w:r>
      <w:r>
        <w:rPr>
          <w:rFonts w:ascii="Bodoni MT" w:hAnsi="Bodoni MT"/>
          <w:lang w:val="fr-FR"/>
        </w:rPr>
        <w:t xml:space="preserve">Cet idéal </w:t>
      </w:r>
      <w:r w:rsidRPr="00475DDE">
        <w:rPr>
          <w:rFonts w:ascii="Bodoni MT" w:hAnsi="Bodoni MT"/>
          <w:lang w:val="fr-FR"/>
        </w:rPr>
        <w:t xml:space="preserve">de </w:t>
      </w:r>
      <w:r w:rsidRPr="007336C5">
        <w:rPr>
          <w:rFonts w:ascii="Bodoni MT" w:hAnsi="Bodoni MT"/>
          <w:b/>
          <w:lang w:val="fr-FR"/>
        </w:rPr>
        <w:t>fraternité fondamentale</w:t>
      </w:r>
      <w:r w:rsidRPr="007336C5">
        <w:rPr>
          <w:rFonts w:ascii="Bodoni MT" w:hAnsi="Bodoni MT"/>
          <w:lang w:val="fr-FR"/>
        </w:rPr>
        <w:t xml:space="preserve"> </w:t>
      </w:r>
      <w:r>
        <w:rPr>
          <w:rFonts w:ascii="Bodoni MT" w:hAnsi="Bodoni MT"/>
          <w:lang w:val="fr-FR"/>
        </w:rPr>
        <w:t>constitue la source de l’auto-transcendance de notre humanité.</w:t>
      </w:r>
    </w:p>
    <w:p w:rsidR="0000534F" w:rsidRDefault="0000534F" w:rsidP="006629D4">
      <w:pPr>
        <w:adjustRightInd w:val="0"/>
        <w:snapToGrid w:val="0"/>
        <w:jc w:val="both"/>
        <w:rPr>
          <w:rFonts w:ascii="Bodoni MT" w:hAnsi="Bodoni MT"/>
          <w:lang w:val="fr-FR"/>
        </w:rPr>
      </w:pPr>
      <w:r>
        <w:rPr>
          <w:rFonts w:ascii="Bodoni MT" w:hAnsi="Bodoni MT"/>
          <w:lang w:val="fr-FR"/>
        </w:rPr>
        <w:t>Si le caractère a-moral de la Raison</w:t>
      </w:r>
      <w:r w:rsidR="001533C8">
        <w:rPr>
          <w:rFonts w:ascii="Bodoni MT" w:hAnsi="Bodoni MT"/>
          <w:lang w:val="fr-FR"/>
        </w:rPr>
        <w:t xml:space="preserve"> et</w:t>
      </w:r>
      <w:r>
        <w:rPr>
          <w:rFonts w:ascii="Bodoni MT" w:hAnsi="Bodoni MT"/>
          <w:lang w:val="fr-FR"/>
        </w:rPr>
        <w:t xml:space="preserve"> du libéralisme économique a éloigné notre monde de son humanité, l’idéologie socialiste a tenté d’infléchir son évolution pour nous en rapprocher.</w:t>
      </w:r>
    </w:p>
    <w:p w:rsidR="00FA5354" w:rsidRPr="00FA5354" w:rsidRDefault="00FA5354" w:rsidP="0000534F">
      <w:pPr>
        <w:adjustRightInd w:val="0"/>
        <w:snapToGrid w:val="0"/>
        <w:jc w:val="both"/>
        <w:rPr>
          <w:rFonts w:ascii="Bodoni MT" w:hAnsi="Bodoni MT"/>
          <w:b/>
          <w:lang w:val="fr-FR"/>
        </w:rPr>
      </w:pPr>
      <w:bookmarkStart w:id="3" w:name="_Hlk507518031"/>
      <w:r w:rsidRPr="00FA5354">
        <w:rPr>
          <w:rFonts w:ascii="Bodoni MT" w:hAnsi="Bodoni MT"/>
          <w:b/>
          <w:lang w:val="fr-FR"/>
        </w:rPr>
        <w:t>(ii) La solidarité humaine</w:t>
      </w:r>
    </w:p>
    <w:bookmarkEnd w:id="3"/>
    <w:p w:rsidR="0000534F" w:rsidRDefault="0000534F" w:rsidP="0000534F">
      <w:pPr>
        <w:adjustRightInd w:val="0"/>
        <w:snapToGrid w:val="0"/>
        <w:jc w:val="both"/>
        <w:rPr>
          <w:rFonts w:ascii="Bodoni MT" w:hAnsi="Bodoni MT"/>
          <w:lang w:val="fr-FR"/>
        </w:rPr>
      </w:pPr>
      <w:r>
        <w:rPr>
          <w:rFonts w:ascii="Bodoni MT" w:hAnsi="Bodoni MT"/>
          <w:lang w:val="fr-FR"/>
        </w:rPr>
        <w:t>Ce qui est au cœur des différentes variantes de l’idéologie socialiste a été exprimé au mieux par Léon Bourgeois. Pour lui</w:t>
      </w:r>
      <w:r>
        <w:rPr>
          <w:rStyle w:val="Appelnotedebasdep"/>
          <w:rFonts w:ascii="Bodoni MT" w:hAnsi="Bodoni MT"/>
          <w:lang w:val="fr-FR"/>
        </w:rPr>
        <w:footnoteReference w:id="8"/>
      </w:r>
      <w:r>
        <w:rPr>
          <w:rFonts w:ascii="Bodoni MT" w:hAnsi="Bodoni MT"/>
          <w:lang w:val="fr-FR"/>
        </w:rPr>
        <w:t>, l’homme « nait débiteur de l’association humaine » […il]) « ne devient pas seulement, au cours de sa vie, le débiteur de ses contemporains, il l’est sans qu’il ait là-dessus le moindre choix</w:t>
      </w:r>
      <w:r w:rsidR="001533C8">
        <w:rPr>
          <w:rFonts w:ascii="Bodoni MT" w:hAnsi="Bodoni MT"/>
          <w:lang w:val="fr-FR"/>
        </w:rPr>
        <w:t> »</w:t>
      </w:r>
      <w:r>
        <w:rPr>
          <w:rFonts w:ascii="Bodoni MT" w:hAnsi="Bodoni MT"/>
          <w:lang w:val="fr-FR"/>
        </w:rPr>
        <w:t>. Il affirme ainsi une dissidence radicale avec l’ontologie centrale de la pensée moderne qui résume l’Etre à un individu, libéré, séparé des autres</w:t>
      </w:r>
      <w:r>
        <w:rPr>
          <w:rStyle w:val="Appelnotedebasdep"/>
          <w:rFonts w:ascii="Bodoni MT" w:hAnsi="Bodoni MT"/>
          <w:lang w:val="fr-FR"/>
        </w:rPr>
        <w:footnoteReference w:id="9"/>
      </w:r>
      <w:r>
        <w:rPr>
          <w:rFonts w:ascii="Bodoni MT" w:hAnsi="Bodoni MT"/>
          <w:lang w:val="fr-FR"/>
        </w:rPr>
        <w:t xml:space="preserve">, déifié en homo economicus. Le </w:t>
      </w:r>
      <w:r w:rsidRPr="000713F2">
        <w:rPr>
          <w:rFonts w:ascii="Bodoni MT" w:hAnsi="Bodoni MT"/>
          <w:i/>
          <w:lang w:val="fr-FR"/>
        </w:rPr>
        <w:t>Manifeste</w:t>
      </w:r>
      <w:r>
        <w:rPr>
          <w:rFonts w:ascii="Bodoni MT" w:hAnsi="Bodoni MT"/>
          <w:lang w:val="fr-FR"/>
        </w:rPr>
        <w:t xml:space="preserve"> convivialiste reprend cette dissidence et l’esprit de ce principe de la </w:t>
      </w:r>
      <w:r w:rsidRPr="00BE28BE">
        <w:rPr>
          <w:rFonts w:ascii="Bodoni MT" w:hAnsi="Bodoni MT"/>
          <w:b/>
          <w:lang w:val="fr-FR"/>
        </w:rPr>
        <w:t>solidarité humaine</w:t>
      </w:r>
      <w:r>
        <w:rPr>
          <w:rFonts w:ascii="Bodoni MT" w:hAnsi="Bodoni MT"/>
          <w:lang w:val="fr-FR"/>
        </w:rPr>
        <w:t xml:space="preserve">, en énonçant : </w:t>
      </w:r>
    </w:p>
    <w:p w:rsidR="0000534F" w:rsidRDefault="0000534F" w:rsidP="0000534F">
      <w:pPr>
        <w:adjustRightInd w:val="0"/>
        <w:snapToGrid w:val="0"/>
        <w:jc w:val="both"/>
        <w:rPr>
          <w:rFonts w:ascii="Bodoni MT" w:hAnsi="Bodoni MT"/>
          <w:lang w:val="fr-FR"/>
        </w:rPr>
      </w:pPr>
    </w:p>
    <w:tbl>
      <w:tblPr>
        <w:tblStyle w:val="Grilledutableau"/>
        <w:tblW w:w="0" w:type="auto"/>
        <w:tblLook w:val="04A0" w:firstRow="1" w:lastRow="0" w:firstColumn="1" w:lastColumn="0" w:noHBand="0" w:noVBand="1"/>
      </w:tblPr>
      <w:tblGrid>
        <w:gridCol w:w="9396"/>
      </w:tblGrid>
      <w:tr w:rsidR="0000534F" w:rsidRPr="00EF0347" w:rsidTr="0000534F">
        <w:tc>
          <w:tcPr>
            <w:tcW w:w="9396" w:type="dxa"/>
          </w:tcPr>
          <w:p w:rsidR="0000534F" w:rsidRDefault="0000534F" w:rsidP="0000534F">
            <w:pPr>
              <w:adjustRightInd w:val="0"/>
              <w:snapToGrid w:val="0"/>
              <w:jc w:val="both"/>
              <w:rPr>
                <w:rFonts w:ascii="Bodoni MT" w:hAnsi="Bodoni MT"/>
                <w:lang w:val="fr-FR"/>
              </w:rPr>
            </w:pPr>
            <w:r>
              <w:rPr>
                <w:rFonts w:ascii="Bodoni MT" w:hAnsi="Bodoni MT"/>
                <w:b/>
                <w:i/>
                <w:lang w:val="fr-FR"/>
              </w:rPr>
              <w:t>« </w:t>
            </w:r>
            <w:r w:rsidRPr="001B1F17">
              <w:rPr>
                <w:rFonts w:ascii="Bodoni MT" w:hAnsi="Bodoni MT"/>
                <w:b/>
                <w:u w:val="single"/>
                <w:lang w:val="fr-FR"/>
              </w:rPr>
              <w:t>Le principe de commune socialité</w:t>
            </w:r>
            <w:r w:rsidRPr="00475DDE">
              <w:rPr>
                <w:rFonts w:ascii="Bodoni MT" w:hAnsi="Bodoni MT"/>
                <w:lang w:val="fr-FR"/>
              </w:rPr>
              <w:t xml:space="preserve"> : </w:t>
            </w:r>
            <w:r>
              <w:rPr>
                <w:rFonts w:ascii="Bodoni MT" w:hAnsi="Bodoni MT"/>
                <w:lang w:val="fr-FR"/>
              </w:rPr>
              <w:t>les êtres humains sont des êtres sociaux pour qui la plus grande richesse est la richesse de leurs rap</w:t>
            </w:r>
            <w:r w:rsidRPr="00475DDE">
              <w:rPr>
                <w:rFonts w:ascii="Bodoni MT" w:hAnsi="Bodoni MT"/>
                <w:lang w:val="fr-FR"/>
              </w:rPr>
              <w:t>ports sociaux</w:t>
            </w:r>
            <w:r>
              <w:rPr>
                <w:rStyle w:val="Appelnotedebasdep"/>
                <w:rFonts w:ascii="Bodoni MT" w:hAnsi="Bodoni MT"/>
                <w:i/>
                <w:lang w:val="fr-FR"/>
              </w:rPr>
              <w:footnoteReference w:id="10"/>
            </w:r>
            <w:r>
              <w:rPr>
                <w:rFonts w:ascii="Bodoni MT" w:hAnsi="Bodoni MT"/>
                <w:lang w:val="fr-FR"/>
              </w:rPr>
              <w:t>. »</w:t>
            </w:r>
          </w:p>
        </w:tc>
      </w:tr>
    </w:tbl>
    <w:p w:rsidR="0000534F" w:rsidRDefault="0000534F" w:rsidP="006629D4">
      <w:pPr>
        <w:adjustRightInd w:val="0"/>
        <w:snapToGrid w:val="0"/>
        <w:jc w:val="both"/>
        <w:rPr>
          <w:rFonts w:ascii="Bodoni MT" w:hAnsi="Bodoni MT"/>
          <w:lang w:val="fr-FR"/>
        </w:rPr>
      </w:pPr>
    </w:p>
    <w:p w:rsidR="00A70275" w:rsidRDefault="00A70275" w:rsidP="00A70275">
      <w:pPr>
        <w:adjustRightInd w:val="0"/>
        <w:snapToGrid w:val="0"/>
        <w:jc w:val="both"/>
        <w:rPr>
          <w:rFonts w:ascii="Bodoni MT" w:hAnsi="Bodoni MT"/>
          <w:lang w:val="fr-FR"/>
        </w:rPr>
      </w:pPr>
      <w:r>
        <w:rPr>
          <w:rFonts w:ascii="Bodoni MT" w:hAnsi="Bodoni MT"/>
          <w:lang w:val="fr-FR"/>
        </w:rPr>
        <w:t xml:space="preserve">Les idées socialistes ont pénétré assez largement les opinions occidentales, à partir des années 1930, </w:t>
      </w:r>
      <w:r w:rsidR="008E11B5">
        <w:rPr>
          <w:rFonts w:ascii="Bodoni MT" w:hAnsi="Bodoni MT"/>
          <w:lang w:val="fr-FR"/>
        </w:rPr>
        <w:t>et ont ame</w:t>
      </w:r>
      <w:r w:rsidR="00A519B1">
        <w:rPr>
          <w:rFonts w:ascii="Bodoni MT" w:hAnsi="Bodoni MT"/>
          <w:lang w:val="fr-FR"/>
        </w:rPr>
        <w:t xml:space="preserve">ndé le libéralisme économique </w:t>
      </w:r>
      <w:r>
        <w:rPr>
          <w:rFonts w:ascii="Bodoni MT" w:hAnsi="Bodoni MT"/>
          <w:lang w:val="fr-FR"/>
        </w:rPr>
        <w:t>des pays industriels</w:t>
      </w:r>
      <w:r w:rsidR="00CE2855">
        <w:rPr>
          <w:rFonts w:ascii="Bodoni MT" w:hAnsi="Bodoni MT"/>
          <w:lang w:val="fr-FR"/>
        </w:rPr>
        <w:t xml:space="preserve">. Mais cela les a </w:t>
      </w:r>
      <w:r>
        <w:rPr>
          <w:rFonts w:ascii="Bodoni MT" w:hAnsi="Bodoni MT"/>
          <w:lang w:val="fr-FR"/>
        </w:rPr>
        <w:t>engagés dans une impasse. Celle d’</w:t>
      </w:r>
      <w:r w:rsidRPr="008E11B5">
        <w:rPr>
          <w:rFonts w:ascii="Bodoni MT" w:hAnsi="Bodoni MT"/>
          <w:lang w:val="fr-FR"/>
        </w:rPr>
        <w:t>un</w:t>
      </w:r>
      <w:r w:rsidR="008E11B5">
        <w:rPr>
          <w:rFonts w:ascii="Bodoni MT" w:hAnsi="Bodoni MT"/>
          <w:lang w:val="fr-FR"/>
        </w:rPr>
        <w:t xml:space="preserve"> </w:t>
      </w:r>
      <w:r w:rsidR="008E11B5" w:rsidRPr="008E11B5">
        <w:rPr>
          <w:rFonts w:ascii="Bodoni MT" w:hAnsi="Bodoni MT"/>
          <w:i/>
          <w:lang w:val="fr-FR"/>
        </w:rPr>
        <w:t>E</w:t>
      </w:r>
      <w:r w:rsidRPr="00A70275">
        <w:rPr>
          <w:rFonts w:ascii="Bodoni MT" w:hAnsi="Bodoni MT"/>
          <w:i/>
          <w:lang w:val="fr-FR"/>
        </w:rPr>
        <w:t>tatisme Keynésien</w:t>
      </w:r>
      <w:r>
        <w:rPr>
          <w:rFonts w:ascii="Bodoni MT" w:hAnsi="Bodoni MT"/>
          <w:lang w:val="fr-FR"/>
        </w:rPr>
        <w:t xml:space="preserve"> </w:t>
      </w:r>
      <w:r w:rsidR="008E11B5">
        <w:rPr>
          <w:rFonts w:ascii="Bodoni MT" w:hAnsi="Bodoni MT"/>
          <w:lang w:val="fr-FR"/>
        </w:rPr>
        <w:t xml:space="preserve">dont le </w:t>
      </w:r>
      <w:r>
        <w:rPr>
          <w:rFonts w:ascii="Bodoni MT" w:hAnsi="Bodoni MT"/>
          <w:lang w:val="fr-FR"/>
        </w:rPr>
        <w:t>productivis</w:t>
      </w:r>
      <w:r w:rsidR="008E11B5">
        <w:rPr>
          <w:rFonts w:ascii="Bodoni MT" w:hAnsi="Bodoni MT"/>
          <w:lang w:val="fr-FR"/>
        </w:rPr>
        <w:t xml:space="preserve">me va entrer </w:t>
      </w:r>
      <w:r>
        <w:rPr>
          <w:rFonts w:ascii="Bodoni MT" w:hAnsi="Bodoni MT"/>
          <w:lang w:val="fr-FR"/>
        </w:rPr>
        <w:t xml:space="preserve">en contradiction avec ses prétentions redistributrices. Ses échecs </w:t>
      </w:r>
      <w:r w:rsidR="00A84F87">
        <w:rPr>
          <w:rFonts w:ascii="Bodoni MT" w:hAnsi="Bodoni MT"/>
          <w:lang w:val="fr-FR"/>
        </w:rPr>
        <w:t xml:space="preserve">économiques </w:t>
      </w:r>
      <w:r>
        <w:rPr>
          <w:rFonts w:ascii="Bodoni MT" w:hAnsi="Bodoni MT"/>
          <w:lang w:val="fr-FR"/>
        </w:rPr>
        <w:t>ont ouvert la voie au moins d’Etat, aux privatisations, aux dérégulations initiées en 1979 par Mme Thatcher</w:t>
      </w:r>
      <w:r w:rsidR="00CE2855">
        <w:rPr>
          <w:rFonts w:ascii="Bodoni MT" w:hAnsi="Bodoni MT"/>
          <w:lang w:val="fr-FR"/>
        </w:rPr>
        <w:t xml:space="preserve">. </w:t>
      </w:r>
      <w:r w:rsidR="00E90075">
        <w:rPr>
          <w:rFonts w:ascii="Bodoni MT" w:hAnsi="Bodoni MT"/>
          <w:lang w:val="fr-FR"/>
        </w:rPr>
        <w:t xml:space="preserve">Son exemple </w:t>
      </w:r>
      <w:r w:rsidR="00CE2855">
        <w:rPr>
          <w:rFonts w:ascii="Bodoni MT" w:hAnsi="Bodoni MT"/>
          <w:lang w:val="fr-FR"/>
        </w:rPr>
        <w:t>sera imité</w:t>
      </w:r>
      <w:r>
        <w:rPr>
          <w:rFonts w:ascii="Bodoni MT" w:hAnsi="Bodoni MT"/>
          <w:lang w:val="fr-FR"/>
        </w:rPr>
        <w:t xml:space="preserve"> partout </w:t>
      </w:r>
      <w:r w:rsidR="002A4891">
        <w:rPr>
          <w:rFonts w:ascii="Bodoni MT" w:hAnsi="Bodoni MT"/>
          <w:lang w:val="fr-FR"/>
        </w:rPr>
        <w:t>sur la planète</w:t>
      </w:r>
      <w:r w:rsidR="00CE2855">
        <w:rPr>
          <w:rFonts w:ascii="Bodoni MT" w:hAnsi="Bodoni MT"/>
          <w:lang w:val="fr-FR"/>
        </w:rPr>
        <w:t xml:space="preserve"> dont la mondialisation</w:t>
      </w:r>
      <w:r w:rsidR="002A4891">
        <w:rPr>
          <w:rFonts w:ascii="Bodoni MT" w:hAnsi="Bodoni MT"/>
          <w:lang w:val="fr-FR"/>
        </w:rPr>
        <w:t xml:space="preserve"> </w:t>
      </w:r>
      <w:r w:rsidR="00E90075">
        <w:rPr>
          <w:rFonts w:ascii="Bodoni MT" w:hAnsi="Bodoni MT"/>
          <w:lang w:val="fr-FR"/>
        </w:rPr>
        <w:t>met en place</w:t>
      </w:r>
      <w:r w:rsidR="00CE2855">
        <w:rPr>
          <w:rFonts w:ascii="Bodoni MT" w:hAnsi="Bodoni MT"/>
          <w:lang w:val="fr-FR"/>
        </w:rPr>
        <w:t xml:space="preserve"> </w:t>
      </w:r>
      <w:r>
        <w:rPr>
          <w:rFonts w:ascii="Bodoni MT" w:hAnsi="Bodoni MT"/>
          <w:lang w:val="fr-FR"/>
        </w:rPr>
        <w:t xml:space="preserve">ce que Zygmut Bauman a appelé la </w:t>
      </w:r>
      <w:r w:rsidRPr="008E11B5">
        <w:rPr>
          <w:rFonts w:ascii="Bodoni MT" w:hAnsi="Bodoni MT"/>
          <w:i/>
          <w:lang w:val="fr-FR"/>
        </w:rPr>
        <w:t>Modernité liquide</w:t>
      </w:r>
      <w:r>
        <w:rPr>
          <w:rStyle w:val="Appelnotedebasdep"/>
          <w:rFonts w:ascii="Bodoni MT" w:hAnsi="Bodoni MT"/>
          <w:lang w:val="fr-FR"/>
        </w:rPr>
        <w:footnoteReference w:id="11"/>
      </w:r>
      <w:r>
        <w:rPr>
          <w:rFonts w:ascii="Bodoni MT" w:hAnsi="Bodoni MT"/>
          <w:lang w:val="fr-FR"/>
        </w:rPr>
        <w:t xml:space="preserve">. </w:t>
      </w:r>
      <w:r w:rsidRPr="00BE6560">
        <w:rPr>
          <w:rFonts w:ascii="Bodoni MT" w:hAnsi="Bodoni MT"/>
          <w:lang w:val="en-GB"/>
        </w:rPr>
        <w:t>Pour Mme Thatcher « There is no such thing as society</w:t>
      </w:r>
      <w:r>
        <w:rPr>
          <w:rStyle w:val="Appelnotedebasdep"/>
          <w:rFonts w:ascii="Bodoni MT" w:hAnsi="Bodoni MT"/>
          <w:lang w:val="en-GB"/>
        </w:rPr>
        <w:footnoteReference w:id="12"/>
      </w:r>
      <w:r w:rsidRPr="00BE6560">
        <w:rPr>
          <w:rFonts w:ascii="Bodoni MT" w:hAnsi="Bodoni MT"/>
          <w:lang w:val="en-GB"/>
        </w:rPr>
        <w:t xml:space="preserve"> ». </w:t>
      </w:r>
      <w:r>
        <w:rPr>
          <w:rFonts w:ascii="Bodoni MT" w:hAnsi="Bodoni MT"/>
          <w:lang w:val="fr-FR"/>
        </w:rPr>
        <w:t>Cet état d’esprit a nourri en retour la montée de nationalismes, populismes et communautarismes promettant protection à des populations dans des conditions de sociétés pré-modernes, à coquille épaisse, aux antipodes de la société liquide.</w:t>
      </w:r>
    </w:p>
    <w:p w:rsidR="002A4891" w:rsidRDefault="002A4891" w:rsidP="006629D4">
      <w:pPr>
        <w:adjustRightInd w:val="0"/>
        <w:snapToGrid w:val="0"/>
        <w:jc w:val="both"/>
        <w:rPr>
          <w:rFonts w:ascii="Bodoni MT" w:hAnsi="Bodoni MT"/>
          <w:lang w:val="fr-FR"/>
        </w:rPr>
      </w:pPr>
      <w:r>
        <w:rPr>
          <w:rFonts w:ascii="Bodoni MT" w:hAnsi="Bodoni MT"/>
          <w:lang w:val="fr-FR"/>
        </w:rPr>
        <w:t xml:space="preserve">L’idéal de solidarité humaine ne peut être </w:t>
      </w:r>
      <w:r w:rsidR="00A84F87">
        <w:rPr>
          <w:rFonts w:ascii="Bodoni MT" w:hAnsi="Bodoni MT"/>
          <w:lang w:val="fr-FR"/>
        </w:rPr>
        <w:t>ni laissé à la</w:t>
      </w:r>
      <w:r>
        <w:rPr>
          <w:rFonts w:ascii="Bodoni MT" w:hAnsi="Bodoni MT"/>
          <w:lang w:val="fr-FR"/>
        </w:rPr>
        <w:t xml:space="preserve"> charge </w:t>
      </w:r>
      <w:r w:rsidR="00A84F87">
        <w:rPr>
          <w:rFonts w:ascii="Bodoni MT" w:hAnsi="Bodoni MT"/>
          <w:lang w:val="fr-FR"/>
        </w:rPr>
        <w:t>d’u</w:t>
      </w:r>
      <w:r>
        <w:rPr>
          <w:rFonts w:ascii="Bodoni MT" w:hAnsi="Bodoni MT"/>
          <w:lang w:val="fr-FR"/>
        </w:rPr>
        <w:t xml:space="preserve">n Etat-providence, </w:t>
      </w:r>
      <w:r w:rsidR="00A84F87">
        <w:rPr>
          <w:rFonts w:ascii="Bodoni MT" w:hAnsi="Bodoni MT"/>
          <w:lang w:val="fr-FR"/>
        </w:rPr>
        <w:t xml:space="preserve">hypertrophié, </w:t>
      </w:r>
      <w:r>
        <w:rPr>
          <w:rFonts w:ascii="Bodoni MT" w:hAnsi="Bodoni MT"/>
          <w:lang w:val="fr-FR"/>
        </w:rPr>
        <w:t xml:space="preserve">ni </w:t>
      </w:r>
      <w:r w:rsidR="00A84F87">
        <w:rPr>
          <w:rFonts w:ascii="Bodoni MT" w:hAnsi="Bodoni MT"/>
          <w:lang w:val="fr-FR"/>
        </w:rPr>
        <w:t xml:space="preserve">organisé par </w:t>
      </w:r>
      <w:r>
        <w:rPr>
          <w:rFonts w:ascii="Bodoni MT" w:hAnsi="Bodoni MT"/>
          <w:lang w:val="fr-FR"/>
        </w:rPr>
        <w:t xml:space="preserve">des cadres pesants. </w:t>
      </w:r>
      <w:r w:rsidR="001533C8">
        <w:rPr>
          <w:rFonts w:ascii="Bodoni MT" w:hAnsi="Bodoni MT"/>
          <w:lang w:val="fr-FR"/>
        </w:rPr>
        <w:t>Il</w:t>
      </w:r>
      <w:r>
        <w:rPr>
          <w:rFonts w:ascii="Bodoni MT" w:hAnsi="Bodoni MT"/>
          <w:lang w:val="fr-FR"/>
        </w:rPr>
        <w:t xml:space="preserve"> doit être </w:t>
      </w:r>
      <w:r w:rsidR="001533C8">
        <w:rPr>
          <w:rFonts w:ascii="Bodoni MT" w:hAnsi="Bodoni MT"/>
          <w:lang w:val="fr-FR"/>
        </w:rPr>
        <w:t xml:space="preserve">poursuivi </w:t>
      </w:r>
      <w:r>
        <w:rPr>
          <w:rFonts w:ascii="Bodoni MT" w:hAnsi="Bodoni MT"/>
          <w:lang w:val="fr-FR"/>
        </w:rPr>
        <w:t>par des institutions partenaires assurant l’interdépendance entre les multiples niveaux, de l’inter-individuel à celui du collectif planétaire.</w:t>
      </w:r>
    </w:p>
    <w:p w:rsidR="00865543" w:rsidRDefault="00865543" w:rsidP="00865543">
      <w:pPr>
        <w:rPr>
          <w:rFonts w:ascii="Bodoni MT" w:hAnsi="Bodoni MT"/>
          <w:b/>
          <w:lang w:val="fr-FR"/>
        </w:rPr>
      </w:pPr>
      <w:r>
        <w:rPr>
          <w:rFonts w:ascii="Bodoni MT" w:hAnsi="Bodoni MT"/>
          <w:b/>
          <w:lang w:val="fr-FR"/>
        </w:rPr>
        <w:t>2</w:t>
      </w:r>
      <w:r w:rsidRPr="00150211">
        <w:rPr>
          <w:rFonts w:ascii="Bodoni MT" w:hAnsi="Bodoni MT"/>
          <w:b/>
          <w:lang w:val="fr-FR"/>
        </w:rPr>
        <w:t>) L</w:t>
      </w:r>
      <w:r>
        <w:rPr>
          <w:rFonts w:ascii="Bodoni MT" w:hAnsi="Bodoni MT"/>
          <w:b/>
          <w:lang w:val="fr-FR"/>
        </w:rPr>
        <w:t>a rupture épistémologique</w:t>
      </w:r>
    </w:p>
    <w:p w:rsidR="00865543" w:rsidRDefault="00AD4096" w:rsidP="00865543">
      <w:pPr>
        <w:rPr>
          <w:rFonts w:ascii="Bodoni MT" w:hAnsi="Bodoni MT"/>
          <w:lang w:val="fr-FR"/>
        </w:rPr>
      </w:pPr>
      <w:r>
        <w:rPr>
          <w:rFonts w:ascii="Bodoni MT" w:hAnsi="Bodoni MT"/>
          <w:lang w:val="fr-FR"/>
        </w:rPr>
        <w:t xml:space="preserve">J’ai déjà souligné que le </w:t>
      </w:r>
      <w:r w:rsidRPr="000713F2">
        <w:rPr>
          <w:rFonts w:ascii="Bodoni MT" w:hAnsi="Bodoni MT"/>
          <w:i/>
          <w:lang w:val="fr-FR"/>
        </w:rPr>
        <w:t>Manifeste</w:t>
      </w:r>
      <w:r>
        <w:rPr>
          <w:rFonts w:ascii="Bodoni MT" w:hAnsi="Bodoni MT"/>
          <w:lang w:val="fr-FR"/>
        </w:rPr>
        <w:t xml:space="preserve"> se dit « Déclaration d’interdépendance ». En amont de cette expression se trouve une rupture épistémologique avec la logique cartésienne. </w:t>
      </w:r>
      <w:r w:rsidR="001533C8">
        <w:rPr>
          <w:rFonts w:ascii="Bodoni MT" w:hAnsi="Bodoni MT"/>
          <w:lang w:val="fr-FR"/>
        </w:rPr>
        <w:t>Celle-ci suit le principe de non contradiction. Ainsi</w:t>
      </w:r>
      <w:r w:rsidR="006B2A97">
        <w:rPr>
          <w:rFonts w:ascii="Bodoni MT" w:hAnsi="Bodoni MT"/>
          <w:lang w:val="fr-FR"/>
        </w:rPr>
        <w:t>,</w:t>
      </w:r>
      <w:r>
        <w:rPr>
          <w:rFonts w:ascii="Bodoni MT" w:hAnsi="Bodoni MT"/>
          <w:lang w:val="fr-FR"/>
        </w:rPr>
        <w:t xml:space="preserve"> soit </w:t>
      </w:r>
      <w:r w:rsidR="006B2A97">
        <w:rPr>
          <w:rFonts w:ascii="Bodoni MT" w:hAnsi="Bodoni MT"/>
          <w:lang w:val="fr-FR"/>
        </w:rPr>
        <w:t>« </w:t>
      </w:r>
      <w:r>
        <w:rPr>
          <w:rFonts w:ascii="Bodoni MT" w:hAnsi="Bodoni MT"/>
          <w:lang w:val="fr-FR"/>
        </w:rPr>
        <w:t>A est vrai</w:t>
      </w:r>
      <w:r w:rsidR="006B2A97">
        <w:rPr>
          <w:rFonts w:ascii="Bodoni MT" w:hAnsi="Bodoni MT"/>
          <w:lang w:val="fr-FR"/>
        </w:rPr>
        <w:t> »</w:t>
      </w:r>
      <w:r>
        <w:rPr>
          <w:rFonts w:ascii="Bodoni MT" w:hAnsi="Bodoni MT"/>
          <w:lang w:val="fr-FR"/>
        </w:rPr>
        <w:t xml:space="preserve">, soit </w:t>
      </w:r>
      <w:r w:rsidR="006B2A97">
        <w:rPr>
          <w:rFonts w:ascii="Bodoni MT" w:hAnsi="Bodoni MT"/>
          <w:lang w:val="fr-FR"/>
        </w:rPr>
        <w:t>« </w:t>
      </w:r>
      <w:r>
        <w:rPr>
          <w:rFonts w:ascii="Bodoni MT" w:hAnsi="Bodoni MT"/>
          <w:lang w:val="fr-FR"/>
        </w:rPr>
        <w:t>A est faux</w:t>
      </w:r>
      <w:r w:rsidR="006B2A97">
        <w:rPr>
          <w:rFonts w:ascii="Bodoni MT" w:hAnsi="Bodoni MT"/>
          <w:lang w:val="fr-FR"/>
        </w:rPr>
        <w:t> »</w:t>
      </w:r>
      <w:r>
        <w:rPr>
          <w:rFonts w:ascii="Bodoni MT" w:hAnsi="Bodoni MT"/>
          <w:lang w:val="fr-FR"/>
        </w:rPr>
        <w:t xml:space="preserve">. Dit autrement, on ne peut avoir en même temps </w:t>
      </w:r>
      <w:r w:rsidR="006B2A97">
        <w:rPr>
          <w:rFonts w:ascii="Bodoni MT" w:hAnsi="Bodoni MT"/>
          <w:lang w:val="fr-FR"/>
        </w:rPr>
        <w:t>« </w:t>
      </w:r>
      <w:r>
        <w:rPr>
          <w:rFonts w:ascii="Bodoni MT" w:hAnsi="Bodoni MT"/>
          <w:lang w:val="fr-FR"/>
        </w:rPr>
        <w:t>A est vrai</w:t>
      </w:r>
      <w:r w:rsidR="006B2A97">
        <w:rPr>
          <w:rFonts w:ascii="Bodoni MT" w:hAnsi="Bodoni MT"/>
          <w:lang w:val="fr-FR"/>
        </w:rPr>
        <w:t> »</w:t>
      </w:r>
      <w:r>
        <w:rPr>
          <w:rFonts w:ascii="Bodoni MT" w:hAnsi="Bodoni MT"/>
          <w:lang w:val="fr-FR"/>
        </w:rPr>
        <w:t xml:space="preserve"> et </w:t>
      </w:r>
      <w:r w:rsidR="006B2A97">
        <w:rPr>
          <w:rFonts w:ascii="Bodoni MT" w:hAnsi="Bodoni MT"/>
          <w:lang w:val="fr-FR"/>
        </w:rPr>
        <w:t>« </w:t>
      </w:r>
      <w:r>
        <w:rPr>
          <w:rFonts w:ascii="Bodoni MT" w:hAnsi="Bodoni MT"/>
          <w:lang w:val="fr-FR"/>
        </w:rPr>
        <w:t>non A est vrai</w:t>
      </w:r>
      <w:r w:rsidR="006B2A97">
        <w:rPr>
          <w:rFonts w:ascii="Bodoni MT" w:hAnsi="Bodoni MT"/>
          <w:lang w:val="fr-FR"/>
        </w:rPr>
        <w:t> »</w:t>
      </w:r>
      <w:r>
        <w:rPr>
          <w:rFonts w:ascii="Bodoni MT" w:hAnsi="Bodoni MT"/>
          <w:lang w:val="fr-FR"/>
        </w:rPr>
        <w:t xml:space="preserve">. L’introduction de l’interdépendance par le Manifeste amène à </w:t>
      </w:r>
      <w:r w:rsidR="00E90075">
        <w:rPr>
          <w:rFonts w:ascii="Bodoni MT" w:hAnsi="Bodoni MT"/>
          <w:lang w:val="fr-FR"/>
        </w:rPr>
        <w:t>accepter</w:t>
      </w:r>
      <w:r>
        <w:rPr>
          <w:rFonts w:ascii="Bodoni MT" w:hAnsi="Bodoni MT"/>
          <w:lang w:val="fr-FR"/>
        </w:rPr>
        <w:t xml:space="preserve"> – au moins quand cela est pertinent- la logique dite du tiers inclus. La pensée du convivialisme invite en effet à considérer que les individus sont bien dépendants de la société</w:t>
      </w:r>
      <w:r w:rsidR="006B2A97">
        <w:rPr>
          <w:rFonts w:ascii="Bodoni MT" w:hAnsi="Bodoni MT"/>
          <w:lang w:val="fr-FR"/>
        </w:rPr>
        <w:t>, soudés dans la solidarité humaine</w:t>
      </w:r>
      <w:r>
        <w:rPr>
          <w:rFonts w:ascii="Bodoni MT" w:hAnsi="Bodoni MT"/>
          <w:lang w:val="fr-FR"/>
        </w:rPr>
        <w:t>. C’est ce qu’on vient de voir. Et, en bonne logique cartésienne cela impliquerait que les individus ne so</w:t>
      </w:r>
      <w:r w:rsidR="001533C8">
        <w:rPr>
          <w:rFonts w:ascii="Bodoni MT" w:hAnsi="Bodoni MT"/>
          <w:lang w:val="fr-FR"/>
        </w:rPr>
        <w:t>ie</w:t>
      </w:r>
      <w:r>
        <w:rPr>
          <w:rFonts w:ascii="Bodoni MT" w:hAnsi="Bodoni MT"/>
          <w:lang w:val="fr-FR"/>
        </w:rPr>
        <w:t>nt pas indépendants.</w:t>
      </w:r>
      <w:r w:rsidR="006B2A97">
        <w:rPr>
          <w:rFonts w:ascii="Bodoni MT" w:hAnsi="Bodoni MT"/>
          <w:lang w:val="fr-FR"/>
        </w:rPr>
        <w:t xml:space="preserve"> Mais avec la logique du tiers inclus, on peut considérer que les individus sont dépendants et </w:t>
      </w:r>
      <w:r w:rsidR="007F5A58">
        <w:rPr>
          <w:rFonts w:ascii="Bodoni MT" w:hAnsi="Bodoni MT"/>
          <w:lang w:val="fr-FR"/>
        </w:rPr>
        <w:t xml:space="preserve">affirmer également </w:t>
      </w:r>
      <w:r w:rsidR="006B2A97">
        <w:rPr>
          <w:rFonts w:ascii="Bodoni MT" w:hAnsi="Bodoni MT"/>
          <w:lang w:val="fr-FR"/>
        </w:rPr>
        <w:t>que les individus sont indépendants. Bref qu’ils sont interdépendants.</w:t>
      </w:r>
    </w:p>
    <w:p w:rsidR="00FA5354" w:rsidRPr="00821CEE" w:rsidRDefault="00FA5354" w:rsidP="00FA5354">
      <w:pPr>
        <w:rPr>
          <w:rFonts w:ascii="Bodoni MT" w:hAnsi="Bodoni MT"/>
          <w:b/>
          <w:lang w:val="fr-FR"/>
        </w:rPr>
      </w:pPr>
      <w:r w:rsidRPr="00821CEE">
        <w:rPr>
          <w:rFonts w:ascii="Bodoni MT" w:hAnsi="Bodoni MT"/>
          <w:b/>
          <w:lang w:val="fr-FR"/>
        </w:rPr>
        <w:t>(i) La liberté individuelle</w:t>
      </w:r>
    </w:p>
    <w:p w:rsidR="00AD4096" w:rsidRPr="007F5A58" w:rsidRDefault="006B2A97" w:rsidP="00865543">
      <w:pPr>
        <w:rPr>
          <w:rFonts w:ascii="Bodoni MT" w:hAnsi="Bodoni MT"/>
          <w:lang w:val="fr-FR"/>
        </w:rPr>
      </w:pPr>
      <w:r>
        <w:rPr>
          <w:rFonts w:ascii="Bodoni MT" w:hAnsi="Bodoni MT"/>
          <w:lang w:val="fr-FR"/>
        </w:rPr>
        <w:t xml:space="preserve">De ce fait, pour la pensée du convivialisme, respecter le principe de la solidarité </w:t>
      </w:r>
      <w:r w:rsidRPr="007F5A58">
        <w:rPr>
          <w:rFonts w:ascii="Bodoni MT" w:hAnsi="Bodoni MT"/>
          <w:lang w:val="fr-FR"/>
        </w:rPr>
        <w:t>humaine</w:t>
      </w:r>
      <w:r w:rsidR="007F5A58" w:rsidRPr="007F5A58">
        <w:rPr>
          <w:rFonts w:ascii="Bodoni MT" w:hAnsi="Bodoni MT"/>
          <w:lang w:val="fr-FR"/>
        </w:rPr>
        <w:t xml:space="preserve"> </w:t>
      </w:r>
      <w:r w:rsidRPr="007F5A58">
        <w:rPr>
          <w:rFonts w:ascii="Bodoni MT" w:hAnsi="Bodoni MT"/>
          <w:lang w:val="fr-FR"/>
        </w:rPr>
        <w:t>n’empêche</w:t>
      </w:r>
      <w:r w:rsidR="007F5A58">
        <w:rPr>
          <w:rFonts w:ascii="Bodoni MT" w:hAnsi="Bodoni MT"/>
          <w:lang w:val="fr-FR"/>
        </w:rPr>
        <w:t xml:space="preserve"> pas, bien au contraire</w:t>
      </w:r>
      <w:r w:rsidRPr="007F5A58">
        <w:rPr>
          <w:rFonts w:ascii="Bodoni MT" w:hAnsi="Bodoni MT"/>
          <w:lang w:val="fr-FR"/>
        </w:rPr>
        <w:t xml:space="preserve"> de célébrer </w:t>
      </w:r>
      <w:r w:rsidRPr="007F5A58">
        <w:rPr>
          <w:rFonts w:ascii="Bodoni MT" w:hAnsi="Bodoni MT"/>
          <w:b/>
          <w:lang w:val="fr-FR"/>
        </w:rPr>
        <w:t>la liberté individuelle</w:t>
      </w:r>
      <w:r w:rsidRPr="007F5A58">
        <w:rPr>
          <w:rFonts w:ascii="Bodoni MT" w:hAnsi="Bodoni MT"/>
          <w:lang w:val="fr-FR"/>
        </w:rPr>
        <w:t xml:space="preserve">. C’est ce qu’exprime le </w:t>
      </w:r>
      <w:r w:rsidRPr="000713F2">
        <w:rPr>
          <w:rFonts w:ascii="Bodoni MT" w:hAnsi="Bodoni MT"/>
          <w:i/>
          <w:lang w:val="fr-FR"/>
        </w:rPr>
        <w:t>Manifeste</w:t>
      </w:r>
      <w:r w:rsidRPr="007F5A58">
        <w:rPr>
          <w:rFonts w:ascii="Bodoni MT" w:hAnsi="Bodoni MT"/>
          <w:lang w:val="fr-FR"/>
        </w:rPr>
        <w:t xml:space="preserve"> avec le :</w:t>
      </w:r>
    </w:p>
    <w:tbl>
      <w:tblPr>
        <w:tblStyle w:val="Grilledutableau"/>
        <w:tblW w:w="0" w:type="auto"/>
        <w:tblLook w:val="04A0" w:firstRow="1" w:lastRow="0" w:firstColumn="1" w:lastColumn="0" w:noHBand="0" w:noVBand="1"/>
      </w:tblPr>
      <w:tblGrid>
        <w:gridCol w:w="9396"/>
      </w:tblGrid>
      <w:tr w:rsidR="006B2A97" w:rsidRPr="00EF0347" w:rsidTr="006B2A97">
        <w:tc>
          <w:tcPr>
            <w:tcW w:w="9396" w:type="dxa"/>
          </w:tcPr>
          <w:p w:rsidR="006B2A97" w:rsidRDefault="006B2A97" w:rsidP="007F5A58">
            <w:pPr>
              <w:adjustRightInd w:val="0"/>
              <w:snapToGrid w:val="0"/>
              <w:jc w:val="both"/>
              <w:rPr>
                <w:rFonts w:ascii="Bodoni MT" w:hAnsi="Bodoni MT"/>
                <w:lang w:val="fr-FR"/>
              </w:rPr>
            </w:pPr>
            <w:r>
              <w:rPr>
                <w:rFonts w:ascii="Bodoni MT" w:hAnsi="Bodoni MT"/>
                <w:b/>
                <w:lang w:val="fr-FR"/>
              </w:rPr>
              <w:t>« </w:t>
            </w:r>
            <w:r w:rsidRPr="001B1F17">
              <w:rPr>
                <w:rFonts w:ascii="Bodoni MT" w:hAnsi="Bodoni MT"/>
                <w:b/>
                <w:u w:val="single"/>
                <w:lang w:val="fr-FR"/>
              </w:rPr>
              <w:t>Principe d’individuation</w:t>
            </w:r>
            <w:r>
              <w:rPr>
                <w:rFonts w:ascii="Bodoni MT" w:hAnsi="Bodoni MT"/>
                <w:lang w:val="fr-FR"/>
              </w:rPr>
              <w:t xml:space="preserve"> : </w:t>
            </w:r>
            <w:r w:rsidR="007F5A58">
              <w:rPr>
                <w:rFonts w:ascii="Bodoni MT" w:hAnsi="Bodoni MT"/>
                <w:lang w:val="fr-FR"/>
              </w:rPr>
              <w:t>Dans le respect de ces deux premiers principes [</w:t>
            </w:r>
            <w:r w:rsidR="007F5A58" w:rsidRPr="007F5A58">
              <w:rPr>
                <w:rFonts w:ascii="Bodoni MT" w:hAnsi="Bodoni MT"/>
                <w:i/>
                <w:lang w:val="fr-FR"/>
              </w:rPr>
              <w:t>ceux présentés plus haut</w:t>
            </w:r>
            <w:r w:rsidR="001533C8" w:rsidRPr="001533C8">
              <w:rPr>
                <w:rFonts w:ascii="Bodoni MT" w:hAnsi="Bodoni MT"/>
                <w:lang w:val="fr-FR"/>
              </w:rPr>
              <w:t>]</w:t>
            </w:r>
            <w:r w:rsidR="007F5A58">
              <w:rPr>
                <w:rFonts w:ascii="Bodoni MT" w:hAnsi="Bodoni MT"/>
                <w:lang w:val="fr-FR"/>
              </w:rPr>
              <w:t>,</w:t>
            </w:r>
            <w:r>
              <w:rPr>
                <w:rFonts w:ascii="Bodoni MT" w:hAnsi="Bodoni MT"/>
                <w:lang w:val="fr-FR"/>
              </w:rPr>
              <w:t xml:space="preserve"> la politique légitime est celle qui permet à chacun d’affirmer au mieux son individualité singulière en devenir, en développant </w:t>
            </w:r>
            <w:r w:rsidRPr="003B49B1">
              <w:rPr>
                <w:rFonts w:ascii="Bodoni MT" w:hAnsi="Bodoni MT"/>
                <w:i/>
                <w:lang w:val="fr-FR"/>
              </w:rPr>
              <w:t>ses capabilités</w:t>
            </w:r>
            <w:r>
              <w:rPr>
                <w:rFonts w:ascii="Bodoni MT" w:hAnsi="Bodoni MT"/>
                <w:lang w:val="fr-FR"/>
              </w:rPr>
              <w:t xml:space="preserve">, sa puissance d’être et d’agir sans nuire à celle des autres, dans la perspective d’une </w:t>
            </w:r>
            <w:r>
              <w:rPr>
                <w:rFonts w:ascii="Bodoni MT" w:hAnsi="Bodoni MT"/>
                <w:i/>
                <w:lang w:val="fr-FR"/>
              </w:rPr>
              <w:t>égale liberté</w:t>
            </w:r>
            <w:r>
              <w:rPr>
                <w:rStyle w:val="Appelnotedebasdep"/>
                <w:rFonts w:ascii="Bodoni MT" w:hAnsi="Bodoni MT"/>
                <w:i/>
                <w:lang w:val="fr-FR"/>
              </w:rPr>
              <w:footnoteReference w:id="13"/>
            </w:r>
            <w:r>
              <w:rPr>
                <w:rFonts w:ascii="Bodoni MT" w:hAnsi="Bodoni MT"/>
                <w:i/>
                <w:lang w:val="fr-FR"/>
              </w:rPr>
              <w:t>.</w:t>
            </w:r>
            <w:r>
              <w:rPr>
                <w:rFonts w:ascii="Bodoni MT" w:hAnsi="Bodoni MT"/>
                <w:lang w:val="fr-FR"/>
              </w:rPr>
              <w:t> »</w:t>
            </w:r>
          </w:p>
        </w:tc>
      </w:tr>
    </w:tbl>
    <w:p w:rsidR="006B2A97" w:rsidRDefault="006B2A97" w:rsidP="006B2A97">
      <w:pPr>
        <w:adjustRightInd w:val="0"/>
        <w:snapToGrid w:val="0"/>
        <w:rPr>
          <w:rFonts w:ascii="Bodoni MT" w:hAnsi="Bodoni MT"/>
          <w:lang w:val="fr-FR"/>
        </w:rPr>
      </w:pPr>
    </w:p>
    <w:p w:rsidR="007F5A58" w:rsidRDefault="007F5A58" w:rsidP="006B2A97">
      <w:pPr>
        <w:adjustRightInd w:val="0"/>
        <w:snapToGrid w:val="0"/>
        <w:rPr>
          <w:rFonts w:ascii="Bodoni MT" w:hAnsi="Bodoni MT"/>
          <w:lang w:val="fr-FR"/>
        </w:rPr>
      </w:pPr>
      <w:r>
        <w:rPr>
          <w:rFonts w:ascii="Bodoni MT" w:hAnsi="Bodoni MT"/>
          <w:lang w:val="fr-FR"/>
        </w:rPr>
        <w:t xml:space="preserve">Le libre exercice de la liberté individuelle a vite rencontré concrètement des </w:t>
      </w:r>
      <w:r w:rsidR="009B7EFC">
        <w:rPr>
          <w:rFonts w:ascii="Bodoni MT" w:hAnsi="Bodoni MT"/>
          <w:lang w:val="fr-FR"/>
        </w:rPr>
        <w:t xml:space="preserve">paradoxes ou des </w:t>
      </w:r>
      <w:r>
        <w:rPr>
          <w:rFonts w:ascii="Bodoni MT" w:hAnsi="Bodoni MT"/>
          <w:lang w:val="fr-FR"/>
        </w:rPr>
        <w:t>écueils dans son application économique. La France révolutionnaire</w:t>
      </w:r>
      <w:r w:rsidR="009B7EFC">
        <w:rPr>
          <w:rFonts w:ascii="Bodoni MT" w:hAnsi="Bodoni MT"/>
          <w:lang w:val="fr-FR"/>
        </w:rPr>
        <w:t>,</w:t>
      </w:r>
      <w:r>
        <w:rPr>
          <w:rFonts w:ascii="Bodoni MT" w:hAnsi="Bodoni MT"/>
          <w:lang w:val="fr-FR"/>
        </w:rPr>
        <w:t xml:space="preserve"> pour libérer les entreprises</w:t>
      </w:r>
      <w:r w:rsidR="009B7EFC">
        <w:rPr>
          <w:rFonts w:ascii="Bodoni MT" w:hAnsi="Bodoni MT"/>
          <w:lang w:val="fr-FR"/>
        </w:rPr>
        <w:t>,</w:t>
      </w:r>
      <w:r>
        <w:rPr>
          <w:rFonts w:ascii="Bodoni MT" w:hAnsi="Bodoni MT"/>
          <w:lang w:val="fr-FR"/>
        </w:rPr>
        <w:t xml:space="preserve"> interdit aux ouvriers de s’associer et supprime les corporations</w:t>
      </w:r>
      <w:r>
        <w:rPr>
          <w:rStyle w:val="Appelnotedebasdep"/>
          <w:rFonts w:ascii="Bodoni MT" w:hAnsi="Bodoni MT"/>
          <w:lang w:val="fr-FR"/>
        </w:rPr>
        <w:footnoteReference w:id="14"/>
      </w:r>
      <w:r>
        <w:rPr>
          <w:rFonts w:ascii="Bodoni MT" w:hAnsi="Bodoni MT"/>
          <w:lang w:val="fr-FR"/>
        </w:rPr>
        <w:t xml:space="preserve"> . </w:t>
      </w:r>
      <w:r w:rsidR="0070467D">
        <w:rPr>
          <w:rFonts w:ascii="Bodoni MT" w:hAnsi="Bodoni MT"/>
          <w:lang w:val="fr-FR"/>
        </w:rPr>
        <w:t xml:space="preserve"> Pour bien des tenants de la liberté l</w:t>
      </w:r>
      <w:r>
        <w:rPr>
          <w:rFonts w:ascii="Bodoni MT" w:hAnsi="Bodoni MT"/>
          <w:lang w:val="fr-FR"/>
        </w:rPr>
        <w:t xml:space="preserve">’Etat parait ôter </w:t>
      </w:r>
      <w:r w:rsidR="0070467D">
        <w:rPr>
          <w:rFonts w:ascii="Bodoni MT" w:hAnsi="Bodoni MT"/>
          <w:lang w:val="fr-FR"/>
        </w:rPr>
        <w:t xml:space="preserve">ainsi une </w:t>
      </w:r>
      <w:r>
        <w:rPr>
          <w:rFonts w:ascii="Bodoni MT" w:hAnsi="Bodoni MT"/>
          <w:lang w:val="fr-FR"/>
        </w:rPr>
        <w:t>liberté</w:t>
      </w:r>
      <w:r w:rsidR="0070467D">
        <w:rPr>
          <w:rFonts w:ascii="Bodoni MT" w:hAnsi="Bodoni MT"/>
          <w:lang w:val="fr-FR"/>
        </w:rPr>
        <w:t xml:space="preserve"> essentielle à</w:t>
      </w:r>
      <w:r>
        <w:rPr>
          <w:rFonts w:ascii="Bodoni MT" w:hAnsi="Bodoni MT"/>
          <w:lang w:val="fr-FR"/>
        </w:rPr>
        <w:t xml:space="preserve"> la démocratie</w:t>
      </w:r>
      <w:r w:rsidR="0070467D">
        <w:rPr>
          <w:rFonts w:ascii="Bodoni MT" w:hAnsi="Bodoni MT"/>
          <w:lang w:val="fr-FR"/>
        </w:rPr>
        <w:t>. L’</w:t>
      </w:r>
      <w:r>
        <w:rPr>
          <w:rFonts w:ascii="Bodoni MT" w:hAnsi="Bodoni MT"/>
          <w:lang w:val="fr-FR"/>
        </w:rPr>
        <w:t xml:space="preserve">idéologie de l’anarchisme </w:t>
      </w:r>
      <w:r w:rsidR="0070467D">
        <w:rPr>
          <w:rFonts w:ascii="Bodoni MT" w:hAnsi="Bodoni MT"/>
          <w:lang w:val="fr-FR"/>
        </w:rPr>
        <w:t xml:space="preserve">va défendre cet idéal </w:t>
      </w:r>
      <w:r>
        <w:rPr>
          <w:rFonts w:ascii="Bodoni MT" w:hAnsi="Bodoni MT"/>
          <w:lang w:val="fr-FR"/>
        </w:rPr>
        <w:t xml:space="preserve">d’individus qui s’associent </w:t>
      </w:r>
      <w:r w:rsidR="0070467D">
        <w:rPr>
          <w:rFonts w:ascii="Bodoni MT" w:hAnsi="Bodoni MT"/>
          <w:lang w:val="fr-FR"/>
        </w:rPr>
        <w:t xml:space="preserve">et s’autogèrent </w:t>
      </w:r>
      <w:r>
        <w:rPr>
          <w:rFonts w:ascii="Bodoni MT" w:hAnsi="Bodoni MT"/>
          <w:lang w:val="fr-FR"/>
        </w:rPr>
        <w:t>librement sans Etat.</w:t>
      </w:r>
      <w:r w:rsidR="00151F3E">
        <w:rPr>
          <w:rFonts w:ascii="Bodoni MT" w:hAnsi="Bodoni MT"/>
          <w:lang w:val="fr-FR"/>
        </w:rPr>
        <w:t xml:space="preserve"> La pensée du convivialisme est sensible à cet idéal de l’anarchisme de l’interdépendance, de l’association entre individus libres</w:t>
      </w:r>
      <w:r w:rsidR="0070467D">
        <w:rPr>
          <w:rFonts w:ascii="Bodoni MT" w:hAnsi="Bodoni MT"/>
          <w:lang w:val="fr-FR"/>
        </w:rPr>
        <w:t>, de l’autogestion</w:t>
      </w:r>
      <w:r w:rsidR="00151F3E">
        <w:rPr>
          <w:rFonts w:ascii="Bodoni MT" w:hAnsi="Bodoni MT"/>
          <w:lang w:val="fr-FR"/>
        </w:rPr>
        <w:t>.</w:t>
      </w:r>
    </w:p>
    <w:p w:rsidR="0070467D" w:rsidRDefault="00151F3E" w:rsidP="00151F3E">
      <w:pPr>
        <w:rPr>
          <w:rFonts w:ascii="Bodoni MT" w:hAnsi="Bodoni MT"/>
          <w:lang w:val="fr-FR"/>
        </w:rPr>
      </w:pPr>
      <w:r>
        <w:rPr>
          <w:rFonts w:ascii="Bodoni MT" w:hAnsi="Bodoni MT"/>
          <w:lang w:val="fr-FR"/>
        </w:rPr>
        <w:t>Mais</w:t>
      </w:r>
      <w:r w:rsidR="0070467D">
        <w:rPr>
          <w:rFonts w:ascii="Bodoni MT" w:hAnsi="Bodoni MT"/>
          <w:lang w:val="fr-FR"/>
        </w:rPr>
        <w:t>,</w:t>
      </w:r>
      <w:r>
        <w:rPr>
          <w:rFonts w:ascii="Bodoni MT" w:hAnsi="Bodoni MT"/>
          <w:lang w:val="fr-FR"/>
        </w:rPr>
        <w:t xml:space="preserve"> si on peut dire</w:t>
      </w:r>
      <w:r w:rsidR="0070467D">
        <w:rPr>
          <w:rFonts w:ascii="Bodoni MT" w:hAnsi="Bodoni MT"/>
          <w:lang w:val="fr-FR"/>
        </w:rPr>
        <w:t>,</w:t>
      </w:r>
      <w:r>
        <w:rPr>
          <w:rFonts w:ascii="Bodoni MT" w:hAnsi="Bodoni MT"/>
          <w:lang w:val="fr-FR"/>
        </w:rPr>
        <w:t xml:space="preserve"> une corde de rappel </w:t>
      </w:r>
      <w:r w:rsidR="0070467D">
        <w:rPr>
          <w:rFonts w:ascii="Bodoni MT" w:hAnsi="Bodoni MT"/>
          <w:lang w:val="fr-FR"/>
        </w:rPr>
        <w:t>est placée</w:t>
      </w:r>
      <w:r>
        <w:rPr>
          <w:rFonts w:ascii="Bodoni MT" w:hAnsi="Bodoni MT"/>
          <w:lang w:val="fr-FR"/>
        </w:rPr>
        <w:t xml:space="preserve"> dans </w:t>
      </w:r>
      <w:r w:rsidR="0070467D">
        <w:rPr>
          <w:rFonts w:ascii="Bodoni MT" w:hAnsi="Bodoni MT"/>
          <w:lang w:val="fr-FR"/>
        </w:rPr>
        <w:t>le</w:t>
      </w:r>
      <w:r>
        <w:rPr>
          <w:rFonts w:ascii="Bodoni MT" w:hAnsi="Bodoni MT"/>
          <w:lang w:val="fr-FR"/>
        </w:rPr>
        <w:t xml:space="preserve"> principe </w:t>
      </w:r>
      <w:r w:rsidR="0070467D">
        <w:rPr>
          <w:rFonts w:ascii="Bodoni MT" w:hAnsi="Bodoni MT"/>
          <w:lang w:val="fr-FR"/>
        </w:rPr>
        <w:t xml:space="preserve">qui énonce la liberté individuelle en précisant : </w:t>
      </w:r>
      <w:r>
        <w:rPr>
          <w:rFonts w:ascii="Bodoni MT" w:hAnsi="Bodoni MT"/>
          <w:lang w:val="fr-FR"/>
        </w:rPr>
        <w:t xml:space="preserve">« dans le respect de ces deux premiers principes ». Cette limitation </w:t>
      </w:r>
      <w:r w:rsidR="0070467D">
        <w:rPr>
          <w:rFonts w:ascii="Bodoni MT" w:hAnsi="Bodoni MT"/>
          <w:lang w:val="fr-FR"/>
        </w:rPr>
        <w:t>repose sur</w:t>
      </w:r>
      <w:r>
        <w:rPr>
          <w:rFonts w:ascii="Bodoni MT" w:hAnsi="Bodoni MT"/>
          <w:lang w:val="fr-FR"/>
        </w:rPr>
        <w:t xml:space="preserve"> un autre élément de rupture</w:t>
      </w:r>
      <w:r w:rsidR="0070467D">
        <w:rPr>
          <w:rFonts w:ascii="Bodoni MT" w:hAnsi="Bodoni MT"/>
          <w:lang w:val="fr-FR"/>
        </w:rPr>
        <w:t xml:space="preserve"> épistémologique.</w:t>
      </w:r>
    </w:p>
    <w:p w:rsidR="00B47AC6" w:rsidRDefault="0070467D" w:rsidP="00151F3E">
      <w:pPr>
        <w:rPr>
          <w:rFonts w:ascii="Bodoni MT" w:hAnsi="Bodoni MT"/>
          <w:lang w:val="fr-FR"/>
        </w:rPr>
      </w:pPr>
      <w:r>
        <w:rPr>
          <w:rFonts w:ascii="Bodoni MT" w:hAnsi="Bodoni MT"/>
          <w:lang w:val="fr-FR"/>
        </w:rPr>
        <w:t xml:space="preserve">La pensée </w:t>
      </w:r>
      <w:r w:rsidR="009F6F7E">
        <w:rPr>
          <w:rFonts w:ascii="Bodoni MT" w:hAnsi="Bodoni MT"/>
          <w:lang w:val="fr-FR"/>
        </w:rPr>
        <w:t xml:space="preserve">du </w:t>
      </w:r>
      <w:r>
        <w:rPr>
          <w:rFonts w:ascii="Bodoni MT" w:hAnsi="Bodoni MT"/>
          <w:lang w:val="fr-FR"/>
        </w:rPr>
        <w:t xml:space="preserve">convivialisme ne peut </w:t>
      </w:r>
      <w:r w:rsidR="00692A22">
        <w:rPr>
          <w:rFonts w:ascii="Bodoni MT" w:hAnsi="Bodoni MT"/>
          <w:lang w:val="fr-FR"/>
        </w:rPr>
        <w:t>en rester</w:t>
      </w:r>
      <w:r w:rsidR="00151F3E">
        <w:rPr>
          <w:rFonts w:ascii="Bodoni MT" w:hAnsi="Bodoni MT"/>
          <w:lang w:val="fr-FR"/>
        </w:rPr>
        <w:t xml:space="preserve"> avec Descartes</w:t>
      </w:r>
      <w:r w:rsidR="00692A22">
        <w:rPr>
          <w:rFonts w:ascii="Bodoni MT" w:hAnsi="Bodoni MT"/>
          <w:lang w:val="fr-FR"/>
        </w:rPr>
        <w:t xml:space="preserve"> à un </w:t>
      </w:r>
      <w:r w:rsidR="00151F3E" w:rsidRPr="007052D0">
        <w:rPr>
          <w:rFonts w:ascii="Bodoni MT" w:hAnsi="Bodoni MT"/>
          <w:lang w:val="fr-FR"/>
        </w:rPr>
        <w:t>« je »</w:t>
      </w:r>
      <w:r w:rsidR="00692A22">
        <w:rPr>
          <w:rFonts w:ascii="Bodoni MT" w:hAnsi="Bodoni MT"/>
          <w:lang w:val="fr-FR"/>
        </w:rPr>
        <w:t xml:space="preserve">, </w:t>
      </w:r>
      <w:r w:rsidR="009F6F7E">
        <w:rPr>
          <w:rFonts w:ascii="Bodoni MT" w:hAnsi="Bodoni MT"/>
          <w:lang w:val="fr-FR"/>
        </w:rPr>
        <w:t xml:space="preserve">qui est </w:t>
      </w:r>
      <w:r w:rsidR="00692A22">
        <w:rPr>
          <w:rFonts w:ascii="Bodoni MT" w:hAnsi="Bodoni MT"/>
          <w:lang w:val="fr-FR"/>
        </w:rPr>
        <w:t>un sujet</w:t>
      </w:r>
      <w:r w:rsidR="00151F3E" w:rsidRPr="007052D0">
        <w:rPr>
          <w:rFonts w:ascii="Bodoni MT" w:hAnsi="Bodoni MT"/>
          <w:lang w:val="fr-FR"/>
        </w:rPr>
        <w:t xml:space="preserve"> qui se pense par lui-même, auto-absolutisé, en dehors de tout lieu et de tout</w:t>
      </w:r>
      <w:r w:rsidR="00B47AC6">
        <w:rPr>
          <w:rFonts w:ascii="Bodoni MT" w:hAnsi="Bodoni MT"/>
          <w:lang w:val="fr-FR"/>
        </w:rPr>
        <w:t xml:space="preserve"> Autre</w:t>
      </w:r>
      <w:r w:rsidR="00B47AC6" w:rsidRPr="007052D0">
        <w:rPr>
          <w:rStyle w:val="Appelnotedebasdep"/>
          <w:rFonts w:ascii="Bodoni MT" w:hAnsi="Bodoni MT"/>
          <w:lang w:val="fr-FR"/>
        </w:rPr>
        <w:footnoteReference w:id="15"/>
      </w:r>
      <w:r w:rsidR="00B47AC6" w:rsidRPr="007052D0">
        <w:rPr>
          <w:rFonts w:ascii="Bodoni MT" w:hAnsi="Bodoni MT"/>
          <w:lang w:val="fr-FR"/>
        </w:rPr>
        <w:t>.</w:t>
      </w:r>
      <w:r w:rsidR="00692A22">
        <w:rPr>
          <w:rFonts w:ascii="Bodoni MT" w:hAnsi="Bodoni MT"/>
          <w:lang w:val="fr-FR"/>
        </w:rPr>
        <w:t xml:space="preserve"> Et pour qui tout le reste est objet</w:t>
      </w:r>
      <w:r w:rsidR="00E90075">
        <w:rPr>
          <w:rFonts w:ascii="Bodoni MT" w:hAnsi="Bodoni MT"/>
          <w:lang w:val="fr-FR"/>
        </w:rPr>
        <w:t>, une</w:t>
      </w:r>
      <w:r w:rsidR="00B47AC6">
        <w:rPr>
          <w:rFonts w:ascii="Bodoni MT" w:hAnsi="Bodoni MT"/>
          <w:lang w:val="fr-FR"/>
        </w:rPr>
        <w:t xml:space="preserve"> </w:t>
      </w:r>
      <w:r w:rsidR="00692A22">
        <w:rPr>
          <w:rFonts w:ascii="Bodoni MT" w:hAnsi="Bodoni MT"/>
          <w:lang w:val="fr-FR"/>
        </w:rPr>
        <w:t>mécanique</w:t>
      </w:r>
      <w:r w:rsidR="00B47AC6">
        <w:rPr>
          <w:rFonts w:ascii="Bodoni MT" w:hAnsi="Bodoni MT"/>
          <w:lang w:val="fr-FR"/>
        </w:rPr>
        <w:t xml:space="preserve"> à démonter en éléments simples dont il faut préciser les lois de mise en relation</w:t>
      </w:r>
      <w:r w:rsidR="00692A22">
        <w:rPr>
          <w:rFonts w:ascii="Bodoni MT" w:hAnsi="Bodoni MT"/>
          <w:lang w:val="fr-FR"/>
        </w:rPr>
        <w:t xml:space="preserve">. </w:t>
      </w:r>
      <w:r w:rsidR="00B47AC6">
        <w:rPr>
          <w:rFonts w:ascii="Bodoni MT" w:hAnsi="Bodoni MT"/>
          <w:lang w:val="fr-FR"/>
        </w:rPr>
        <w:t>Comme pour les lois de l’économie où chaque acteur est réduit à un homo economicus</w:t>
      </w:r>
      <w:r w:rsidR="000713F2">
        <w:rPr>
          <w:rFonts w:ascii="Bodoni MT" w:hAnsi="Bodoni MT"/>
          <w:lang w:val="fr-FR"/>
        </w:rPr>
        <w:t>, machine utilitariste</w:t>
      </w:r>
      <w:r w:rsidR="00B47AC6">
        <w:rPr>
          <w:rFonts w:ascii="Bodoni MT" w:hAnsi="Bodoni MT"/>
          <w:lang w:val="fr-FR"/>
        </w:rPr>
        <w:t>.</w:t>
      </w:r>
    </w:p>
    <w:p w:rsidR="00C50EC7" w:rsidRDefault="00692A22" w:rsidP="00921D08">
      <w:pPr>
        <w:rPr>
          <w:rFonts w:ascii="Bodoni MT" w:hAnsi="Bodoni MT"/>
          <w:lang w:val="fr-FR"/>
        </w:rPr>
      </w:pPr>
      <w:r>
        <w:rPr>
          <w:rFonts w:ascii="Bodoni MT" w:hAnsi="Bodoni MT"/>
          <w:lang w:val="fr-FR"/>
        </w:rPr>
        <w:t xml:space="preserve">Un « je » </w:t>
      </w:r>
      <w:r w:rsidR="00B47AC6">
        <w:rPr>
          <w:rFonts w:ascii="Bodoni MT" w:hAnsi="Bodoni MT"/>
          <w:lang w:val="fr-FR"/>
        </w:rPr>
        <w:t xml:space="preserve">cartésien, </w:t>
      </w:r>
      <w:r>
        <w:rPr>
          <w:rFonts w:ascii="Bodoni MT" w:hAnsi="Bodoni MT"/>
          <w:lang w:val="fr-FR"/>
        </w:rPr>
        <w:t>p</w:t>
      </w:r>
      <w:r w:rsidR="00151F3E" w:rsidRPr="007052D0">
        <w:rPr>
          <w:rFonts w:ascii="Bodoni MT" w:hAnsi="Bodoni MT"/>
          <w:lang w:val="fr-FR"/>
        </w:rPr>
        <w:t>rivé de milieu ou de Monde</w:t>
      </w:r>
      <w:r>
        <w:rPr>
          <w:rFonts w:ascii="Bodoni MT" w:hAnsi="Bodoni MT"/>
          <w:lang w:val="fr-FR"/>
        </w:rPr>
        <w:t xml:space="preserve"> « vivant ». </w:t>
      </w:r>
      <w:r w:rsidR="00C50EC7">
        <w:rPr>
          <w:rFonts w:ascii="Bodoni MT" w:hAnsi="Bodoni MT"/>
          <w:lang w:val="fr-FR"/>
        </w:rPr>
        <w:t>Un</w:t>
      </w:r>
      <w:r>
        <w:rPr>
          <w:rFonts w:ascii="Bodoni MT" w:hAnsi="Bodoni MT"/>
          <w:lang w:val="fr-FR"/>
        </w:rPr>
        <w:t xml:space="preserve"> « je » supposé objectif </w:t>
      </w:r>
      <w:r w:rsidR="00C50EC7">
        <w:rPr>
          <w:rFonts w:ascii="Bodoni MT" w:hAnsi="Bodoni MT"/>
          <w:lang w:val="fr-FR"/>
        </w:rPr>
        <w:t xml:space="preserve">pour qui </w:t>
      </w:r>
      <w:r>
        <w:rPr>
          <w:rFonts w:ascii="Bodoni MT" w:hAnsi="Bodoni MT"/>
          <w:lang w:val="fr-FR"/>
        </w:rPr>
        <w:t>tout le reste n’existe qu’en tant qu’observé par son regard</w:t>
      </w:r>
      <w:r w:rsidR="00C50EC7">
        <w:rPr>
          <w:rFonts w:ascii="Bodoni MT" w:hAnsi="Bodoni MT"/>
          <w:lang w:val="fr-FR"/>
        </w:rPr>
        <w:t xml:space="preserve"> capable de pénétrer l’essence des choses</w:t>
      </w:r>
      <w:r w:rsidR="00E90075">
        <w:rPr>
          <w:rFonts w:ascii="Bodoni MT" w:hAnsi="Bodoni MT"/>
          <w:lang w:val="fr-FR"/>
        </w:rPr>
        <w:t xml:space="preserve"> « extérieures »</w:t>
      </w:r>
      <w:r>
        <w:rPr>
          <w:rFonts w:ascii="Bodoni MT" w:hAnsi="Bodoni MT"/>
          <w:lang w:val="fr-FR"/>
        </w:rPr>
        <w:t>. C</w:t>
      </w:r>
      <w:r w:rsidR="00151F3E" w:rsidRPr="007052D0">
        <w:rPr>
          <w:rFonts w:ascii="Bodoni MT" w:hAnsi="Bodoni MT"/>
          <w:lang w:val="fr-FR"/>
        </w:rPr>
        <w:t xml:space="preserve">ette radicalité cartésienne – je dirais de séparation- </w:t>
      </w:r>
      <w:r w:rsidR="00B47AC6">
        <w:rPr>
          <w:rFonts w:ascii="Bodoni MT" w:hAnsi="Bodoni MT"/>
          <w:lang w:val="fr-FR"/>
        </w:rPr>
        <w:t xml:space="preserve">a été certes </w:t>
      </w:r>
      <w:r w:rsidR="00151F3E" w:rsidRPr="007052D0">
        <w:rPr>
          <w:rFonts w:ascii="Bodoni MT" w:hAnsi="Bodoni MT"/>
          <w:lang w:val="fr-FR"/>
        </w:rPr>
        <w:t>l’une des sources de l</w:t>
      </w:r>
      <w:r w:rsidR="00B47AC6">
        <w:rPr>
          <w:rFonts w:ascii="Bodoni MT" w:hAnsi="Bodoni MT"/>
          <w:lang w:val="fr-FR"/>
        </w:rPr>
        <w:t xml:space="preserve">’accélération des progrès de la connaissance </w:t>
      </w:r>
      <w:r w:rsidR="00151F3E" w:rsidRPr="007052D0">
        <w:rPr>
          <w:rFonts w:ascii="Bodoni MT" w:hAnsi="Bodoni MT"/>
          <w:lang w:val="fr-FR"/>
        </w:rPr>
        <w:t xml:space="preserve">scientifique </w:t>
      </w:r>
      <w:r w:rsidR="00151F3E">
        <w:rPr>
          <w:rFonts w:ascii="Bodoni MT" w:hAnsi="Bodoni MT"/>
          <w:lang w:val="fr-FR"/>
        </w:rPr>
        <w:t>et d</w:t>
      </w:r>
      <w:r w:rsidR="00B47AC6">
        <w:rPr>
          <w:rFonts w:ascii="Bodoni MT" w:hAnsi="Bodoni MT"/>
          <w:lang w:val="fr-FR"/>
        </w:rPr>
        <w:t>u</w:t>
      </w:r>
      <w:r w:rsidR="00151F3E">
        <w:rPr>
          <w:rFonts w:ascii="Bodoni MT" w:hAnsi="Bodoni MT"/>
          <w:lang w:val="fr-FR"/>
        </w:rPr>
        <w:t xml:space="preserve"> progrès technique</w:t>
      </w:r>
      <w:r w:rsidR="00E90075">
        <w:rPr>
          <w:rFonts w:ascii="Bodoni MT" w:hAnsi="Bodoni MT"/>
          <w:lang w:val="fr-FR"/>
        </w:rPr>
        <w:t xml:space="preserve"> par le fait </w:t>
      </w:r>
      <w:r w:rsidR="006E28B9">
        <w:rPr>
          <w:rFonts w:ascii="Bodoni MT" w:hAnsi="Bodoni MT"/>
          <w:lang w:val="fr-FR"/>
        </w:rPr>
        <w:t xml:space="preserve">qu’elle a </w:t>
      </w:r>
      <w:r w:rsidR="00151F3E">
        <w:rPr>
          <w:rFonts w:ascii="Bodoni MT" w:hAnsi="Bodoni MT"/>
          <w:lang w:val="fr-FR"/>
        </w:rPr>
        <w:t>engendré l’indépendance de la technique</w:t>
      </w:r>
      <w:r w:rsidR="00151F3E">
        <w:rPr>
          <w:rStyle w:val="Appelnotedebasdep"/>
          <w:rFonts w:ascii="Bodoni MT" w:hAnsi="Bodoni MT"/>
          <w:lang w:val="fr-FR"/>
        </w:rPr>
        <w:footnoteReference w:id="16"/>
      </w:r>
      <w:r w:rsidR="00151F3E">
        <w:rPr>
          <w:rFonts w:ascii="Bodoni MT" w:hAnsi="Bodoni MT"/>
          <w:lang w:val="fr-FR"/>
        </w:rPr>
        <w:t xml:space="preserve">. </w:t>
      </w:r>
      <w:r w:rsidR="006E28B9">
        <w:rPr>
          <w:rFonts w:ascii="Bodoni MT" w:hAnsi="Bodoni MT"/>
          <w:lang w:val="fr-FR"/>
        </w:rPr>
        <w:t>Appuyée sur</w:t>
      </w:r>
      <w:r w:rsidR="00C50EC7">
        <w:rPr>
          <w:rFonts w:ascii="Bodoni MT" w:hAnsi="Bodoni MT"/>
          <w:lang w:val="fr-FR"/>
        </w:rPr>
        <w:t xml:space="preserve"> le libéralisme économique </w:t>
      </w:r>
      <w:r w:rsidR="006E28B9">
        <w:rPr>
          <w:rFonts w:ascii="Bodoni MT" w:hAnsi="Bodoni MT"/>
          <w:lang w:val="fr-FR"/>
        </w:rPr>
        <w:t xml:space="preserve">elle </w:t>
      </w:r>
      <w:r w:rsidR="00C50EC7">
        <w:rPr>
          <w:rFonts w:ascii="Bodoni MT" w:hAnsi="Bodoni MT"/>
          <w:lang w:val="fr-FR"/>
        </w:rPr>
        <w:t>a dopé la révolution industrielle et la croissance. Menant à la démesure, à l’hubris.</w:t>
      </w:r>
    </w:p>
    <w:p w:rsidR="00151F3E" w:rsidRPr="007052D0" w:rsidRDefault="00C50EC7" w:rsidP="00921D08">
      <w:pPr>
        <w:rPr>
          <w:rFonts w:ascii="Bodoni MT" w:hAnsi="Bodoni MT"/>
          <w:lang w:val="fr-FR"/>
        </w:rPr>
      </w:pPr>
      <w:r>
        <w:rPr>
          <w:rFonts w:ascii="Bodoni MT" w:hAnsi="Bodoni MT"/>
          <w:lang w:val="fr-FR"/>
        </w:rPr>
        <w:t xml:space="preserve">D’une part la poursuite de </w:t>
      </w:r>
      <w:r w:rsidR="00151F3E">
        <w:rPr>
          <w:rFonts w:ascii="Bodoni MT" w:hAnsi="Bodoni MT"/>
          <w:lang w:val="fr-FR"/>
        </w:rPr>
        <w:t>la croissance sans limites a nourri la dégradation écologique</w:t>
      </w:r>
      <w:r>
        <w:rPr>
          <w:rFonts w:ascii="Bodoni MT" w:hAnsi="Bodoni MT"/>
          <w:lang w:val="fr-FR"/>
        </w:rPr>
        <w:t xml:space="preserve">. </w:t>
      </w:r>
      <w:r w:rsidR="006C1A5E">
        <w:rPr>
          <w:rFonts w:ascii="Bodoni MT" w:hAnsi="Bodoni MT"/>
          <w:lang w:val="fr-FR"/>
        </w:rPr>
        <w:t>D’autre part, l</w:t>
      </w:r>
      <w:r w:rsidR="00151F3E">
        <w:rPr>
          <w:rFonts w:ascii="Bodoni MT" w:hAnsi="Bodoni MT"/>
          <w:lang w:val="fr-FR"/>
        </w:rPr>
        <w:t xml:space="preserve">a démesure </w:t>
      </w:r>
      <w:r>
        <w:rPr>
          <w:rFonts w:ascii="Bodoni MT" w:hAnsi="Bodoni MT"/>
          <w:lang w:val="fr-FR"/>
        </w:rPr>
        <w:t>technique mène vers le</w:t>
      </w:r>
      <w:r w:rsidR="00151F3E">
        <w:rPr>
          <w:rFonts w:ascii="Bodoni MT" w:hAnsi="Bodoni MT"/>
          <w:lang w:val="fr-FR"/>
        </w:rPr>
        <w:t xml:space="preserve"> transhumanisme</w:t>
      </w:r>
      <w:r w:rsidR="006C1A5E">
        <w:rPr>
          <w:rFonts w:ascii="Bodoni MT" w:hAnsi="Bodoni MT"/>
          <w:lang w:val="fr-FR"/>
        </w:rPr>
        <w:t>. L</w:t>
      </w:r>
      <w:r w:rsidR="00151F3E" w:rsidRPr="007052D0">
        <w:rPr>
          <w:rFonts w:ascii="Bodoni MT" w:hAnsi="Bodoni MT"/>
          <w:lang w:val="fr-FR"/>
        </w:rPr>
        <w:t>a fabri</w:t>
      </w:r>
      <w:r w:rsidR="006C1A5E">
        <w:rPr>
          <w:rFonts w:ascii="Bodoni MT" w:hAnsi="Bodoni MT"/>
          <w:lang w:val="fr-FR"/>
        </w:rPr>
        <w:t>cation</w:t>
      </w:r>
      <w:r w:rsidR="00151F3E" w:rsidRPr="007052D0">
        <w:rPr>
          <w:rFonts w:ascii="Bodoni MT" w:hAnsi="Bodoni MT"/>
          <w:lang w:val="fr-FR"/>
        </w:rPr>
        <w:t xml:space="preserve"> d’humains dotés d’intelligence et d’organ</w:t>
      </w:r>
      <w:r w:rsidR="00151F3E">
        <w:rPr>
          <w:rFonts w:ascii="Bodoni MT" w:hAnsi="Bodoni MT"/>
          <w:lang w:val="fr-FR"/>
        </w:rPr>
        <w:t>e</w:t>
      </w:r>
      <w:r w:rsidR="00151F3E" w:rsidRPr="007052D0">
        <w:rPr>
          <w:rFonts w:ascii="Bodoni MT" w:hAnsi="Bodoni MT"/>
          <w:lang w:val="fr-FR"/>
        </w:rPr>
        <w:t>s artificiels</w:t>
      </w:r>
      <w:r>
        <w:rPr>
          <w:rFonts w:ascii="Bodoni MT" w:hAnsi="Bodoni MT"/>
          <w:lang w:val="fr-FR"/>
        </w:rPr>
        <w:t>, libérés de la mort mais aussi de la vie pleinement humaine.</w:t>
      </w:r>
      <w:r w:rsidR="00151F3E">
        <w:rPr>
          <w:rFonts w:ascii="Bodoni MT" w:hAnsi="Bodoni MT"/>
          <w:lang w:val="fr-FR"/>
        </w:rPr>
        <w:t xml:space="preserve"> </w:t>
      </w:r>
      <w:r w:rsidR="00151F3E" w:rsidRPr="007052D0">
        <w:rPr>
          <w:rFonts w:ascii="Bodoni MT" w:hAnsi="Bodoni MT"/>
          <w:lang w:val="fr-FR"/>
        </w:rPr>
        <w:t>Michel Foucault</w:t>
      </w:r>
      <w:r w:rsidR="00151F3E" w:rsidRPr="007052D0">
        <w:rPr>
          <w:rStyle w:val="Appelnotedebasdep"/>
          <w:rFonts w:ascii="Bodoni MT" w:hAnsi="Bodoni MT"/>
          <w:lang w:val="fr-FR"/>
        </w:rPr>
        <w:footnoteReference w:id="17"/>
      </w:r>
      <w:r w:rsidR="00151F3E" w:rsidRPr="007052D0">
        <w:rPr>
          <w:rFonts w:ascii="Bodoni MT" w:hAnsi="Bodoni MT"/>
          <w:lang w:val="fr-FR"/>
        </w:rPr>
        <w:t xml:space="preserve"> avait déjà nommée, cette ère </w:t>
      </w:r>
      <w:r w:rsidR="00151F3E">
        <w:rPr>
          <w:rFonts w:ascii="Bodoni MT" w:hAnsi="Bodoni MT"/>
          <w:lang w:val="fr-FR"/>
        </w:rPr>
        <w:t>en devenir</w:t>
      </w:r>
      <w:r w:rsidR="00151F3E" w:rsidRPr="007052D0">
        <w:rPr>
          <w:rFonts w:ascii="Bodoni MT" w:hAnsi="Bodoni MT"/>
          <w:lang w:val="fr-FR"/>
        </w:rPr>
        <w:t xml:space="preserve"> : </w:t>
      </w:r>
      <w:r w:rsidR="00151F3E" w:rsidRPr="00114DDB">
        <w:rPr>
          <w:rFonts w:ascii="Bodoni MT" w:hAnsi="Bodoni MT"/>
          <w:b/>
          <w:lang w:val="fr-FR"/>
        </w:rPr>
        <w:t>l’hypermodernité.</w:t>
      </w:r>
      <w:r w:rsidR="00151F3E" w:rsidRPr="007052D0">
        <w:rPr>
          <w:rFonts w:ascii="Bodoni MT" w:hAnsi="Bodoni MT"/>
          <w:lang w:val="fr-FR"/>
        </w:rPr>
        <w:t xml:space="preserve"> </w:t>
      </w:r>
      <w:r w:rsidR="00151F3E">
        <w:rPr>
          <w:rFonts w:ascii="Bodoni MT" w:hAnsi="Bodoni MT"/>
          <w:lang w:val="fr-FR"/>
        </w:rPr>
        <w:t xml:space="preserve"> </w:t>
      </w:r>
      <w:r w:rsidR="006C1A5E">
        <w:rPr>
          <w:rFonts w:ascii="Bodoni MT" w:hAnsi="Bodoni MT"/>
          <w:lang w:val="fr-FR"/>
        </w:rPr>
        <w:t xml:space="preserve">C’est une Modernisation régressive en </w:t>
      </w:r>
      <w:r w:rsidR="00151F3E">
        <w:rPr>
          <w:rFonts w:ascii="Bodoni MT" w:hAnsi="Bodoni MT"/>
          <w:lang w:val="fr-FR"/>
        </w:rPr>
        <w:t>humanité.</w:t>
      </w:r>
    </w:p>
    <w:p w:rsidR="00FA5354" w:rsidRDefault="00FA5354" w:rsidP="00151F3E">
      <w:pPr>
        <w:rPr>
          <w:rFonts w:ascii="Bodoni MT" w:hAnsi="Bodoni MT"/>
          <w:b/>
          <w:lang w:val="fr-FR"/>
        </w:rPr>
      </w:pPr>
    </w:p>
    <w:p w:rsidR="00FA5354" w:rsidRDefault="00FA5354" w:rsidP="00151F3E">
      <w:pPr>
        <w:rPr>
          <w:rFonts w:ascii="Bodoni MT" w:hAnsi="Bodoni MT"/>
          <w:b/>
          <w:lang w:val="fr-FR"/>
        </w:rPr>
      </w:pPr>
    </w:p>
    <w:p w:rsidR="00FA5354" w:rsidRPr="00FA5354" w:rsidRDefault="00FA5354" w:rsidP="00151F3E">
      <w:pPr>
        <w:rPr>
          <w:rFonts w:ascii="Bodoni MT" w:hAnsi="Bodoni MT"/>
          <w:b/>
          <w:lang w:val="fr-FR"/>
        </w:rPr>
      </w:pPr>
      <w:bookmarkStart w:id="4" w:name="_Hlk507518226"/>
      <w:r w:rsidRPr="00FA5354">
        <w:rPr>
          <w:rFonts w:ascii="Bodoni MT" w:hAnsi="Bodoni MT"/>
          <w:b/>
          <w:lang w:val="fr-FR"/>
        </w:rPr>
        <w:t>(ii) Gérer l’interdépendance</w:t>
      </w:r>
    </w:p>
    <w:bookmarkEnd w:id="4"/>
    <w:p w:rsidR="00151F3E" w:rsidRDefault="006E28B9" w:rsidP="00151F3E">
      <w:pPr>
        <w:rPr>
          <w:rFonts w:ascii="Bodoni MT" w:hAnsi="Bodoni MT"/>
          <w:lang w:val="fr-FR"/>
        </w:rPr>
      </w:pPr>
      <w:r>
        <w:rPr>
          <w:rFonts w:ascii="Bodoni MT" w:hAnsi="Bodoni MT"/>
          <w:lang w:val="fr-FR"/>
        </w:rPr>
        <w:t>S’inspirant des travaux d’</w:t>
      </w:r>
      <w:r w:rsidR="00151F3E" w:rsidRPr="007052D0">
        <w:rPr>
          <w:rFonts w:ascii="Bodoni MT" w:hAnsi="Bodoni MT"/>
          <w:lang w:val="fr-FR"/>
        </w:rPr>
        <w:t>Ivan Illich sur la convivialité</w:t>
      </w:r>
      <w:r w:rsidR="00151F3E" w:rsidRPr="007052D0">
        <w:rPr>
          <w:rStyle w:val="Appelnotedebasdep"/>
          <w:rFonts w:ascii="Bodoni MT" w:hAnsi="Bodoni MT"/>
          <w:lang w:val="fr-FR"/>
        </w:rPr>
        <w:footnoteReference w:id="18"/>
      </w:r>
      <w:r w:rsidR="00151F3E" w:rsidRPr="007052D0">
        <w:rPr>
          <w:rFonts w:ascii="Bodoni MT" w:hAnsi="Bodoni MT"/>
          <w:lang w:val="fr-FR"/>
        </w:rPr>
        <w:t xml:space="preserve"> </w:t>
      </w:r>
      <w:r>
        <w:rPr>
          <w:rFonts w:ascii="Bodoni MT" w:hAnsi="Bodoni MT"/>
          <w:lang w:val="fr-FR"/>
        </w:rPr>
        <w:t>le convivialisme</w:t>
      </w:r>
      <w:r w:rsidR="00151F3E" w:rsidRPr="007052D0">
        <w:rPr>
          <w:rFonts w:ascii="Bodoni MT" w:hAnsi="Bodoni MT"/>
          <w:lang w:val="fr-FR"/>
        </w:rPr>
        <w:t>,</w:t>
      </w:r>
      <w:r w:rsidR="00151F3E">
        <w:rPr>
          <w:rFonts w:ascii="Bodoni MT" w:hAnsi="Bodoni MT"/>
          <w:lang w:val="fr-FR"/>
        </w:rPr>
        <w:t xml:space="preserve"> incite </w:t>
      </w:r>
      <w:r w:rsidR="00151F3E" w:rsidRPr="006C1A5E">
        <w:rPr>
          <w:rFonts w:ascii="Bodoni MT" w:hAnsi="Bodoni MT"/>
          <w:lang w:val="fr-FR"/>
        </w:rPr>
        <w:t>à restaurer une situation où la technique est au service de l’humanité</w:t>
      </w:r>
      <w:r w:rsidR="00151F3E">
        <w:rPr>
          <w:rFonts w:ascii="Bodoni MT" w:hAnsi="Bodoni MT"/>
          <w:lang w:val="fr-FR"/>
        </w:rPr>
        <w:t xml:space="preserve"> et où la technique ne peut donc être « indépendante ».</w:t>
      </w:r>
    </w:p>
    <w:p w:rsidR="00845817" w:rsidRDefault="006C1A5E" w:rsidP="00151F3E">
      <w:pPr>
        <w:rPr>
          <w:rFonts w:ascii="Bodoni MT" w:hAnsi="Bodoni MT"/>
          <w:lang w:val="fr-FR"/>
        </w:rPr>
      </w:pPr>
      <w:r>
        <w:rPr>
          <w:rFonts w:ascii="Bodoni MT" w:hAnsi="Bodoni MT"/>
          <w:lang w:val="fr-FR"/>
        </w:rPr>
        <w:t xml:space="preserve">Pour sortir de cette impasse où nous emmènent les processus en cours, il faut penser en termes d’interdépendance, ce qui était d’ailleurs au centre de la conception du libéralisme comme idéologie politique. Le plein exercice de la liberté individuelle de chacun amène chacun à vouloir exercer pleinement sa puissance d’être et d’agir et à </w:t>
      </w:r>
      <w:r w:rsidR="008A00DC">
        <w:rPr>
          <w:rFonts w:ascii="Bodoni MT" w:hAnsi="Bodoni MT"/>
          <w:lang w:val="fr-FR"/>
        </w:rPr>
        <w:t xml:space="preserve">entrer en </w:t>
      </w:r>
      <w:r>
        <w:rPr>
          <w:rFonts w:ascii="Bodoni MT" w:hAnsi="Bodoni MT"/>
          <w:lang w:val="fr-FR"/>
        </w:rPr>
        <w:t>lutte avec les autres pour en obtenir une pleine reconnaissance.</w:t>
      </w:r>
    </w:p>
    <w:p w:rsidR="006C1A5E" w:rsidRDefault="006C1A5E" w:rsidP="00151F3E">
      <w:pPr>
        <w:rPr>
          <w:rFonts w:ascii="Bodoni MT" w:hAnsi="Bodoni MT"/>
          <w:lang w:val="fr-FR"/>
        </w:rPr>
      </w:pPr>
      <w:r>
        <w:rPr>
          <w:rFonts w:ascii="Bodoni MT" w:hAnsi="Bodoni MT"/>
          <w:lang w:val="fr-FR"/>
        </w:rPr>
        <w:t xml:space="preserve">La pensée du convivialisme prend acte de cette réalité qui mène </w:t>
      </w:r>
      <w:r w:rsidR="00CD0AF5">
        <w:rPr>
          <w:rFonts w:ascii="Bodoni MT" w:hAnsi="Bodoni MT"/>
          <w:lang w:val="fr-FR"/>
        </w:rPr>
        <w:t xml:space="preserve">nécessairement à des conflits, mais </w:t>
      </w:r>
      <w:r w:rsidR="006E28B9">
        <w:rPr>
          <w:rFonts w:ascii="Bodoni MT" w:hAnsi="Bodoni MT"/>
          <w:lang w:val="fr-FR"/>
        </w:rPr>
        <w:t>ceux-ci</w:t>
      </w:r>
      <w:r w:rsidR="00CD0AF5">
        <w:rPr>
          <w:rFonts w:ascii="Bodoni MT" w:hAnsi="Bodoni MT"/>
          <w:lang w:val="fr-FR"/>
        </w:rPr>
        <w:t xml:space="preserve"> doivent être abordés, en interdépendance avec les principes précédents selon le</w:t>
      </w:r>
    </w:p>
    <w:tbl>
      <w:tblPr>
        <w:tblStyle w:val="Grilledutableau"/>
        <w:tblW w:w="0" w:type="auto"/>
        <w:tblLook w:val="04A0" w:firstRow="1" w:lastRow="0" w:firstColumn="1" w:lastColumn="0" w:noHBand="0" w:noVBand="1"/>
      </w:tblPr>
      <w:tblGrid>
        <w:gridCol w:w="9396"/>
      </w:tblGrid>
      <w:tr w:rsidR="00CD0AF5" w:rsidRPr="00EF0347" w:rsidTr="00CC2154">
        <w:tc>
          <w:tcPr>
            <w:tcW w:w="9396" w:type="dxa"/>
          </w:tcPr>
          <w:p w:rsidR="00CD0AF5" w:rsidRDefault="00CD0AF5" w:rsidP="00CC2154">
            <w:pPr>
              <w:adjustRightInd w:val="0"/>
              <w:snapToGrid w:val="0"/>
              <w:jc w:val="both"/>
              <w:rPr>
                <w:rFonts w:ascii="Bodoni MT" w:hAnsi="Bodoni MT"/>
                <w:lang w:val="fr-FR"/>
              </w:rPr>
            </w:pPr>
            <w:r w:rsidRPr="007052D0">
              <w:rPr>
                <w:rFonts w:ascii="Bodoni MT" w:hAnsi="Bodoni MT"/>
                <w:lang w:val="fr-FR"/>
              </w:rPr>
              <w:t>« </w:t>
            </w:r>
            <w:r w:rsidRPr="001B1F17">
              <w:rPr>
                <w:rFonts w:ascii="Bodoni MT" w:hAnsi="Bodoni MT"/>
                <w:b/>
                <w:u w:val="single"/>
                <w:lang w:val="fr-FR"/>
              </w:rPr>
              <w:t>Principe d’opposition maîtrisée</w:t>
            </w:r>
            <w:r w:rsidRPr="007052D0">
              <w:rPr>
                <w:rFonts w:ascii="Bodoni MT" w:hAnsi="Bodoni MT"/>
                <w:lang w:val="fr-FR"/>
              </w:rPr>
              <w:t xml:space="preserve"> : parce que chacun a vocation à manifester son individualité singulière il est naturel que les humains puissent s’opposer. Mais il ne leur est légitime de le faire qu’aussi longtemps que cela ne met pas en danger le cadre de commune socialité qui rend cette rivalité féconde et non destructrice. </w:t>
            </w:r>
            <w:r w:rsidRPr="00F14C33">
              <w:rPr>
                <w:rFonts w:ascii="Bodoni MT" w:hAnsi="Bodoni MT"/>
                <w:i/>
                <w:lang w:val="fr-FR"/>
              </w:rPr>
              <w:t>La politique bonne</w:t>
            </w:r>
            <w:r w:rsidRPr="007052D0">
              <w:rPr>
                <w:rFonts w:ascii="Bodoni MT" w:hAnsi="Bodoni MT"/>
                <w:lang w:val="fr-FR"/>
              </w:rPr>
              <w:t xml:space="preserve"> est donc celle qui permet aux êtres humains de se différencier en acceptant et en maîtrisant le conflit</w:t>
            </w:r>
            <w:r w:rsidRPr="007052D0">
              <w:rPr>
                <w:rStyle w:val="Appelnotedebasdep"/>
                <w:rFonts w:ascii="Bodoni MT" w:hAnsi="Bodoni MT"/>
                <w:lang w:val="fr-FR"/>
              </w:rPr>
              <w:footnoteReference w:id="19"/>
            </w:r>
            <w:r w:rsidRPr="007052D0">
              <w:rPr>
                <w:rFonts w:ascii="Bodoni MT" w:hAnsi="Bodoni MT"/>
                <w:lang w:val="fr-FR"/>
              </w:rPr>
              <w:t> ».</w:t>
            </w:r>
          </w:p>
        </w:tc>
      </w:tr>
    </w:tbl>
    <w:p w:rsidR="00CD0AF5" w:rsidRPr="007052D0" w:rsidRDefault="00CD0AF5" w:rsidP="00CD0AF5">
      <w:pPr>
        <w:rPr>
          <w:rFonts w:ascii="Bodoni MT" w:hAnsi="Bodoni MT"/>
          <w:lang w:val="fr-FR"/>
        </w:rPr>
      </w:pPr>
    </w:p>
    <w:p w:rsidR="00151F3E" w:rsidRDefault="00BA55E9" w:rsidP="00CD0AF5">
      <w:pPr>
        <w:rPr>
          <w:rFonts w:ascii="Bodoni MT" w:hAnsi="Bodoni MT"/>
          <w:lang w:val="fr-FR"/>
        </w:rPr>
      </w:pPr>
      <w:r>
        <w:rPr>
          <w:rFonts w:ascii="Bodoni MT" w:hAnsi="Bodoni MT"/>
          <w:lang w:val="fr-FR"/>
        </w:rPr>
        <w:t xml:space="preserve">C’est </w:t>
      </w:r>
      <w:r w:rsidR="00CD0AF5">
        <w:rPr>
          <w:rFonts w:ascii="Bodoni MT" w:hAnsi="Bodoni MT"/>
          <w:lang w:val="fr-FR"/>
        </w:rPr>
        <w:t>dans cet esprit q</w:t>
      </w:r>
      <w:r>
        <w:rPr>
          <w:rFonts w:ascii="Bodoni MT" w:hAnsi="Bodoni MT"/>
          <w:lang w:val="fr-FR"/>
        </w:rPr>
        <w:t xml:space="preserve">ue </w:t>
      </w:r>
      <w:r w:rsidRPr="007052D0">
        <w:rPr>
          <w:rFonts w:ascii="Bodoni MT" w:hAnsi="Bodoni MT"/>
          <w:lang w:val="fr-FR"/>
        </w:rPr>
        <w:t>Rousseau prône l’</w:t>
      </w:r>
      <w:r w:rsidRPr="007052D0">
        <w:rPr>
          <w:rFonts w:ascii="Bodoni MT" w:hAnsi="Bodoni MT"/>
          <w:b/>
          <w:lang w:val="fr-FR"/>
        </w:rPr>
        <w:t xml:space="preserve">égalité démocratique </w:t>
      </w:r>
      <w:r w:rsidRPr="007052D0">
        <w:rPr>
          <w:rFonts w:ascii="Bodoni MT" w:hAnsi="Bodoni MT"/>
          <w:lang w:val="fr-FR"/>
        </w:rPr>
        <w:t>entre des individus indépendants dont les intérêts personnels sont différents – et donc conflictuels- mais soucieux de définir et poursuivre l’intérêt général en établissant une loi commune. Chaque citoyen participe à l’élaboration de la loi, chaque individu est soumis à la loi et tous sont liés, gouvernés et gouvernants par un contrat social</w:t>
      </w:r>
      <w:r w:rsidRPr="007052D0">
        <w:rPr>
          <w:rStyle w:val="Appelnotedebasdep"/>
          <w:rFonts w:ascii="Bodoni MT" w:hAnsi="Bodoni MT"/>
        </w:rPr>
        <w:footnoteReference w:id="20"/>
      </w:r>
      <w:r w:rsidRPr="007052D0">
        <w:rPr>
          <w:rFonts w:ascii="Bodoni MT" w:hAnsi="Bodoni MT"/>
          <w:lang w:val="fr-FR"/>
        </w:rPr>
        <w:t>.</w:t>
      </w:r>
      <w:r>
        <w:rPr>
          <w:rFonts w:ascii="Bodoni MT" w:hAnsi="Bodoni MT"/>
          <w:lang w:val="fr-FR"/>
        </w:rPr>
        <w:t xml:space="preserve"> Le contrat social, la loi, le droit – l’Etat de droit suivant le terme contemporain</w:t>
      </w:r>
      <w:r>
        <w:rPr>
          <w:rStyle w:val="Appelnotedebasdep"/>
          <w:rFonts w:ascii="Bodoni MT" w:hAnsi="Bodoni MT"/>
          <w:lang w:val="fr-FR"/>
        </w:rPr>
        <w:footnoteReference w:id="21"/>
      </w:r>
      <w:r>
        <w:rPr>
          <w:rFonts w:ascii="Bodoni MT" w:hAnsi="Bodoni MT"/>
          <w:lang w:val="fr-FR"/>
        </w:rPr>
        <w:t xml:space="preserve">- sont la garantie d’une </w:t>
      </w:r>
      <w:r>
        <w:rPr>
          <w:rFonts w:ascii="Bodoni MT" w:hAnsi="Bodoni MT"/>
          <w:i/>
          <w:lang w:val="fr-FR"/>
        </w:rPr>
        <w:t xml:space="preserve">politique bonne </w:t>
      </w:r>
      <w:r>
        <w:rPr>
          <w:rFonts w:ascii="Bodoni MT" w:hAnsi="Bodoni MT"/>
          <w:lang w:val="fr-FR"/>
        </w:rPr>
        <w:t xml:space="preserve">au sens du Manifeste convivialiste. </w:t>
      </w:r>
    </w:p>
    <w:p w:rsidR="004C59E5" w:rsidRDefault="00CC2154" w:rsidP="00865543">
      <w:pPr>
        <w:rPr>
          <w:rFonts w:ascii="Bodoni MT" w:hAnsi="Bodoni MT"/>
          <w:lang w:val="fr-FR"/>
        </w:rPr>
      </w:pPr>
      <w:r>
        <w:rPr>
          <w:rFonts w:ascii="Bodoni MT" w:hAnsi="Bodoni MT"/>
          <w:lang w:val="fr-FR"/>
        </w:rPr>
        <w:t xml:space="preserve">Notons aussi que si la loi ainsi conçue est importante, l’articulation de ce principe avec celui de la commune socialité, incite à souligner que la délibération entre les uns et les autres aux intérêts différents sous les yeux de la loi doit constituer une procédure importante. </w:t>
      </w:r>
      <w:r w:rsidR="004C59E5">
        <w:rPr>
          <w:rFonts w:ascii="Bodoni MT" w:hAnsi="Bodoni MT"/>
          <w:lang w:val="fr-FR"/>
        </w:rPr>
        <w:t>C’est de manière générale, un gage de paix. La priorité est à la négociation.</w:t>
      </w:r>
    </w:p>
    <w:p w:rsidR="006B2A97" w:rsidRDefault="00CC2154" w:rsidP="00865543">
      <w:pPr>
        <w:rPr>
          <w:rFonts w:ascii="Bodoni MT" w:hAnsi="Bodoni MT"/>
          <w:lang w:val="fr-FR"/>
        </w:rPr>
      </w:pPr>
      <w:r>
        <w:rPr>
          <w:rFonts w:ascii="Bodoni MT" w:hAnsi="Bodoni MT"/>
          <w:lang w:val="fr-FR"/>
        </w:rPr>
        <w:t xml:space="preserve">Dans le monde </w:t>
      </w:r>
      <w:r w:rsidR="004C59E5">
        <w:rPr>
          <w:rFonts w:ascii="Bodoni MT" w:hAnsi="Bodoni MT"/>
          <w:lang w:val="fr-FR"/>
        </w:rPr>
        <w:t xml:space="preserve">« économicisé », </w:t>
      </w:r>
      <w:r>
        <w:rPr>
          <w:rFonts w:ascii="Bodoni MT" w:hAnsi="Bodoni MT"/>
          <w:lang w:val="fr-FR"/>
        </w:rPr>
        <w:t>néolibéral, la délibération politique a été souvent remplacée par la confrontation « libre » sur les marchés</w:t>
      </w:r>
      <w:r w:rsidR="004C59E5">
        <w:rPr>
          <w:rFonts w:ascii="Bodoni MT" w:hAnsi="Bodoni MT"/>
          <w:lang w:val="fr-FR"/>
        </w:rPr>
        <w:t>. Mais les marchés</w:t>
      </w:r>
      <w:r w:rsidR="00D56D1B">
        <w:rPr>
          <w:rFonts w:ascii="Bodoni MT" w:hAnsi="Bodoni MT"/>
          <w:lang w:val="fr-FR"/>
        </w:rPr>
        <w:t xml:space="preserve"> </w:t>
      </w:r>
      <w:r w:rsidR="004C59E5">
        <w:rPr>
          <w:rFonts w:ascii="Bodoni MT" w:hAnsi="Bodoni MT"/>
          <w:lang w:val="fr-FR"/>
        </w:rPr>
        <w:t xml:space="preserve">réels </w:t>
      </w:r>
      <w:r w:rsidR="00D56D1B">
        <w:rPr>
          <w:rFonts w:ascii="Bodoni MT" w:hAnsi="Bodoni MT"/>
          <w:lang w:val="fr-FR"/>
        </w:rPr>
        <w:t>ne respecte</w:t>
      </w:r>
      <w:r w:rsidR="004C59E5">
        <w:rPr>
          <w:rFonts w:ascii="Bodoni MT" w:hAnsi="Bodoni MT"/>
          <w:lang w:val="fr-FR"/>
        </w:rPr>
        <w:t>nt</w:t>
      </w:r>
      <w:r w:rsidR="00D56D1B">
        <w:rPr>
          <w:rFonts w:ascii="Bodoni MT" w:hAnsi="Bodoni MT"/>
          <w:lang w:val="fr-FR"/>
        </w:rPr>
        <w:t xml:space="preserve"> que rarement le principe de l’égalité démocratique.</w:t>
      </w:r>
      <w:r w:rsidR="004C59E5">
        <w:rPr>
          <w:rFonts w:ascii="Bodoni MT" w:hAnsi="Bodoni MT"/>
          <w:lang w:val="fr-FR"/>
        </w:rPr>
        <w:t xml:space="preserve"> Leur encadrement juridique est </w:t>
      </w:r>
      <w:r w:rsidR="006E28B9">
        <w:rPr>
          <w:rFonts w:ascii="Bodoni MT" w:hAnsi="Bodoni MT"/>
          <w:lang w:val="fr-FR"/>
        </w:rPr>
        <w:t xml:space="preserve">donc </w:t>
      </w:r>
      <w:r w:rsidR="004C59E5">
        <w:rPr>
          <w:rFonts w:ascii="Bodoni MT" w:hAnsi="Bodoni MT"/>
          <w:lang w:val="fr-FR"/>
        </w:rPr>
        <w:t>indispensable.</w:t>
      </w:r>
    </w:p>
    <w:p w:rsidR="00AD4096" w:rsidRPr="00865543" w:rsidRDefault="00AD4096" w:rsidP="00865543">
      <w:pPr>
        <w:rPr>
          <w:rFonts w:ascii="Bodoni MT" w:hAnsi="Bodoni MT"/>
          <w:lang w:val="fr-FR"/>
        </w:rPr>
      </w:pPr>
    </w:p>
    <w:p w:rsidR="00865543" w:rsidRDefault="000158C0" w:rsidP="00BA55E9">
      <w:pPr>
        <w:adjustRightInd w:val="0"/>
        <w:snapToGrid w:val="0"/>
        <w:jc w:val="center"/>
        <w:rPr>
          <w:rFonts w:ascii="Bodoni MT" w:hAnsi="Bodoni MT"/>
          <w:b/>
          <w:lang w:val="fr-FR"/>
        </w:rPr>
      </w:pPr>
      <w:r>
        <w:rPr>
          <w:rFonts w:ascii="Bodoni MT" w:hAnsi="Bodoni MT"/>
          <w:b/>
          <w:lang w:val="fr-FR"/>
        </w:rPr>
        <w:t>La proposition d’u</w:t>
      </w:r>
      <w:r w:rsidR="00BA55E9" w:rsidRPr="00BA55E9">
        <w:rPr>
          <w:rFonts w:ascii="Bodoni MT" w:hAnsi="Bodoni MT"/>
          <w:b/>
          <w:lang w:val="fr-FR"/>
        </w:rPr>
        <w:t>n nouveau paradigme sociétal</w:t>
      </w:r>
    </w:p>
    <w:p w:rsidR="00D56D1B" w:rsidRDefault="004C59E5" w:rsidP="00D56D1B">
      <w:pPr>
        <w:adjustRightInd w:val="0"/>
        <w:snapToGrid w:val="0"/>
        <w:rPr>
          <w:rFonts w:ascii="Bodoni MT" w:hAnsi="Bodoni MT"/>
          <w:lang w:val="fr-FR"/>
        </w:rPr>
      </w:pPr>
      <w:r>
        <w:rPr>
          <w:rFonts w:ascii="Bodoni MT" w:hAnsi="Bodoni MT"/>
          <w:lang w:val="fr-FR"/>
        </w:rPr>
        <w:t>L</w:t>
      </w:r>
      <w:r w:rsidR="00D56D1B">
        <w:rPr>
          <w:rFonts w:ascii="Bodoni MT" w:hAnsi="Bodoni MT"/>
          <w:lang w:val="fr-FR"/>
        </w:rPr>
        <w:t xml:space="preserve">es quatre principes du </w:t>
      </w:r>
      <w:r w:rsidR="00D56D1B" w:rsidRPr="008A00DC">
        <w:rPr>
          <w:rFonts w:ascii="Bodoni MT" w:hAnsi="Bodoni MT"/>
          <w:i/>
          <w:lang w:val="fr-FR"/>
        </w:rPr>
        <w:t>Manifeste</w:t>
      </w:r>
      <w:r w:rsidR="00D56D1B">
        <w:rPr>
          <w:rFonts w:ascii="Bodoni MT" w:hAnsi="Bodoni MT"/>
          <w:lang w:val="fr-FR"/>
        </w:rPr>
        <w:t xml:space="preserve"> convivaliste </w:t>
      </w:r>
      <w:r>
        <w:rPr>
          <w:rFonts w:ascii="Bodoni MT" w:hAnsi="Bodoni MT"/>
          <w:lang w:val="fr-FR"/>
        </w:rPr>
        <w:t xml:space="preserve">que </w:t>
      </w:r>
      <w:r w:rsidR="006E28B9">
        <w:rPr>
          <w:rFonts w:ascii="Bodoni MT" w:hAnsi="Bodoni MT"/>
          <w:lang w:val="fr-FR"/>
        </w:rPr>
        <w:t>j’ai</w:t>
      </w:r>
      <w:r>
        <w:rPr>
          <w:rFonts w:ascii="Bodoni MT" w:hAnsi="Bodoni MT"/>
          <w:lang w:val="fr-FR"/>
        </w:rPr>
        <w:t xml:space="preserve"> présentés ont été </w:t>
      </w:r>
      <w:r w:rsidR="00D56D1B">
        <w:rPr>
          <w:rFonts w:ascii="Bodoni MT" w:hAnsi="Bodoni MT"/>
          <w:lang w:val="fr-FR"/>
        </w:rPr>
        <w:t>conçus dans un cadre ontologique et épistémologique renouvelé</w:t>
      </w:r>
      <w:r>
        <w:rPr>
          <w:rFonts w:ascii="Bodoni MT" w:hAnsi="Bodoni MT"/>
          <w:lang w:val="fr-FR"/>
        </w:rPr>
        <w:t>. Ils</w:t>
      </w:r>
      <w:r w:rsidR="00D56D1B">
        <w:rPr>
          <w:rFonts w:ascii="Bodoni MT" w:hAnsi="Bodoni MT"/>
          <w:lang w:val="fr-FR"/>
        </w:rPr>
        <w:t xml:space="preserve"> proposent de fait, quelque chose qui n’est ni une doctrine ni une idéologie prête à l’emploi. Ils forment un socle qui définit un nouveau paradigme pour guider l’organisation des sociétés qui </w:t>
      </w:r>
      <w:r w:rsidR="008A00DC">
        <w:rPr>
          <w:rFonts w:ascii="Bodoni MT" w:hAnsi="Bodoni MT"/>
          <w:lang w:val="fr-FR"/>
        </w:rPr>
        <w:t>prendront</w:t>
      </w:r>
      <w:r w:rsidR="00D56D1B">
        <w:rPr>
          <w:rFonts w:ascii="Bodoni MT" w:hAnsi="Bodoni MT"/>
          <w:lang w:val="fr-FR"/>
        </w:rPr>
        <w:t xml:space="preserve"> en compte par ailleurs </w:t>
      </w:r>
      <w:r>
        <w:rPr>
          <w:rFonts w:ascii="Bodoni MT" w:hAnsi="Bodoni MT"/>
          <w:lang w:val="fr-FR"/>
        </w:rPr>
        <w:t>leurs</w:t>
      </w:r>
      <w:r w:rsidR="00D56D1B">
        <w:rPr>
          <w:rFonts w:ascii="Bodoni MT" w:hAnsi="Bodoni MT"/>
          <w:lang w:val="fr-FR"/>
        </w:rPr>
        <w:t xml:space="preserve"> contextes culturels historiques et toutes les contingences</w:t>
      </w:r>
      <w:r w:rsidR="00E616E0">
        <w:rPr>
          <w:rFonts w:ascii="Bodoni MT" w:hAnsi="Bodoni MT"/>
          <w:lang w:val="fr-FR"/>
        </w:rPr>
        <w:t xml:space="preserve"> qui sont les leurs</w:t>
      </w:r>
      <w:r w:rsidR="00D56D1B">
        <w:rPr>
          <w:rFonts w:ascii="Bodoni MT" w:hAnsi="Bodoni MT"/>
          <w:lang w:val="fr-FR"/>
        </w:rPr>
        <w:t>. Il s’agit d’une sorte de nouveau paradigme sociétal.</w:t>
      </w:r>
    </w:p>
    <w:p w:rsidR="00D56D1B" w:rsidRPr="006B5954" w:rsidRDefault="006B5954" w:rsidP="00D56D1B">
      <w:pPr>
        <w:adjustRightInd w:val="0"/>
        <w:snapToGrid w:val="0"/>
        <w:rPr>
          <w:rFonts w:ascii="Bodoni MT" w:hAnsi="Bodoni MT"/>
          <w:b/>
          <w:lang w:val="fr-FR"/>
        </w:rPr>
      </w:pPr>
      <w:r w:rsidRPr="006B5954">
        <w:rPr>
          <w:rFonts w:ascii="Bodoni MT" w:hAnsi="Bodoni MT"/>
          <w:b/>
          <w:lang w:val="fr-FR"/>
        </w:rPr>
        <w:t xml:space="preserve">1) </w:t>
      </w:r>
      <w:r w:rsidR="000158C0">
        <w:rPr>
          <w:rFonts w:ascii="Bodoni MT" w:hAnsi="Bodoni MT"/>
          <w:b/>
          <w:lang w:val="fr-FR"/>
        </w:rPr>
        <w:t xml:space="preserve">La </w:t>
      </w:r>
      <w:r w:rsidRPr="006B5954">
        <w:rPr>
          <w:rFonts w:ascii="Bodoni MT" w:hAnsi="Bodoni MT"/>
          <w:b/>
          <w:lang w:val="fr-FR"/>
        </w:rPr>
        <w:t xml:space="preserve">nouvelle promesse : le </w:t>
      </w:r>
      <w:r w:rsidR="000158C0">
        <w:rPr>
          <w:rFonts w:ascii="Bodoni MT" w:hAnsi="Bodoni MT"/>
          <w:b/>
          <w:lang w:val="fr-FR"/>
        </w:rPr>
        <w:t>B</w:t>
      </w:r>
      <w:r w:rsidRPr="006B5954">
        <w:rPr>
          <w:rFonts w:ascii="Bodoni MT" w:hAnsi="Bodoni MT"/>
          <w:b/>
          <w:lang w:val="fr-FR"/>
        </w:rPr>
        <w:t xml:space="preserve">ien </w:t>
      </w:r>
      <w:r w:rsidR="000158C0">
        <w:rPr>
          <w:rFonts w:ascii="Bodoni MT" w:hAnsi="Bodoni MT"/>
          <w:b/>
          <w:lang w:val="fr-FR"/>
        </w:rPr>
        <w:t>C</w:t>
      </w:r>
      <w:r w:rsidRPr="006B5954">
        <w:rPr>
          <w:rFonts w:ascii="Bodoni MT" w:hAnsi="Bodoni MT"/>
          <w:b/>
          <w:lang w:val="fr-FR"/>
        </w:rPr>
        <w:t>ommun par la poursuite d’objectifs désirables</w:t>
      </w:r>
    </w:p>
    <w:p w:rsidR="00350815" w:rsidRDefault="00FD699A" w:rsidP="006B5954">
      <w:pPr>
        <w:adjustRightInd w:val="0"/>
        <w:snapToGrid w:val="0"/>
        <w:rPr>
          <w:rFonts w:ascii="Bodoni MT" w:hAnsi="Bodoni MT"/>
          <w:lang w:val="fr-FR"/>
        </w:rPr>
      </w:pPr>
      <w:r>
        <w:rPr>
          <w:rFonts w:ascii="Bodoni MT" w:hAnsi="Bodoni MT"/>
          <w:lang w:val="fr-FR"/>
        </w:rPr>
        <w:t>Chacun d’entre nous n’existe que par ses</w:t>
      </w:r>
      <w:r w:rsidR="00660649">
        <w:rPr>
          <w:rFonts w:ascii="Bodoni MT" w:hAnsi="Bodoni MT"/>
          <w:lang w:val="fr-FR"/>
        </w:rPr>
        <w:t xml:space="preserve"> relations sociales et ces relations n’existent que dans un environnement viable. Comme c’est le destin et le fait de tous, il en résulte que notre monde est notre monde commun. Notre tâche première et notre but ultime est d’entretenir, de soutenir et d’améliorer ce qui constitue notre Bien Commun.</w:t>
      </w:r>
    </w:p>
    <w:p w:rsidR="00445681" w:rsidRPr="004521BE" w:rsidRDefault="00445681" w:rsidP="006B5954">
      <w:pPr>
        <w:adjustRightInd w:val="0"/>
        <w:snapToGrid w:val="0"/>
        <w:rPr>
          <w:rFonts w:ascii="Bodoni MT" w:hAnsi="Bodoni MT"/>
          <w:lang w:val="fr-FR"/>
        </w:rPr>
      </w:pPr>
      <w:r>
        <w:rPr>
          <w:rFonts w:ascii="Bodoni MT" w:hAnsi="Bodoni MT"/>
          <w:lang w:val="fr-FR"/>
        </w:rPr>
        <w:t>Aristote avait clairement exposé combien « la sensation que l’on existe (</w:t>
      </w:r>
      <w:r>
        <w:rPr>
          <w:rFonts w:ascii="Bodoni MT" w:hAnsi="Bodoni MT"/>
          <w:i/>
          <w:lang w:val="fr-FR"/>
        </w:rPr>
        <w:t>aïesthèsis oti estin</w:t>
      </w:r>
      <w:r>
        <w:rPr>
          <w:rFonts w:ascii="Bodoni MT" w:hAnsi="Bodoni MT"/>
          <w:lang w:val="fr-FR"/>
        </w:rPr>
        <w:t>) est indissociable</w:t>
      </w:r>
      <w:r w:rsidR="004521BE">
        <w:rPr>
          <w:rFonts w:ascii="Bodoni MT" w:hAnsi="Bodoni MT"/>
          <w:lang w:val="fr-FR"/>
        </w:rPr>
        <w:t xml:space="preserve"> du vivre-ensemble (</w:t>
      </w:r>
      <w:r w:rsidR="004521BE">
        <w:rPr>
          <w:rFonts w:ascii="Bodoni MT" w:hAnsi="Bodoni MT"/>
          <w:i/>
          <w:lang w:val="fr-FR"/>
        </w:rPr>
        <w:t>suzein</w:t>
      </w:r>
      <w:r w:rsidR="004521BE">
        <w:rPr>
          <w:rFonts w:ascii="Bodoni MT" w:hAnsi="Bodoni MT"/>
          <w:lang w:val="fr-FR"/>
        </w:rPr>
        <w:t>) et des relations d’affection et d’amitié (</w:t>
      </w:r>
      <w:r w:rsidR="004521BE">
        <w:rPr>
          <w:rFonts w:ascii="Bodoni MT" w:hAnsi="Bodoni MT"/>
          <w:i/>
          <w:lang w:val="fr-FR"/>
        </w:rPr>
        <w:t>filia</w:t>
      </w:r>
      <w:r w:rsidR="004521BE">
        <w:rPr>
          <w:rFonts w:ascii="Bodoni MT" w:hAnsi="Bodoni MT"/>
          <w:lang w:val="fr-FR"/>
        </w:rPr>
        <w:t>) qui en font un bien commun inappréciable</w:t>
      </w:r>
      <w:r w:rsidR="004521BE">
        <w:rPr>
          <w:rStyle w:val="Appelnotedebasdep"/>
          <w:rFonts w:ascii="Bodoni MT" w:hAnsi="Bodoni MT"/>
          <w:lang w:val="fr-FR"/>
        </w:rPr>
        <w:footnoteReference w:id="22"/>
      </w:r>
      <w:r w:rsidR="004521BE">
        <w:rPr>
          <w:rFonts w:ascii="Bodoni MT" w:hAnsi="Bodoni MT"/>
          <w:lang w:val="fr-FR"/>
        </w:rPr>
        <w:t> ».</w:t>
      </w:r>
    </w:p>
    <w:p w:rsidR="00660649" w:rsidRDefault="004521BE" w:rsidP="006B5954">
      <w:pPr>
        <w:adjustRightInd w:val="0"/>
        <w:snapToGrid w:val="0"/>
        <w:rPr>
          <w:rFonts w:ascii="Bodoni MT" w:hAnsi="Bodoni MT"/>
          <w:lang w:val="fr-FR"/>
        </w:rPr>
      </w:pPr>
      <w:r>
        <w:rPr>
          <w:rFonts w:ascii="Bodoni MT" w:hAnsi="Bodoni MT"/>
          <w:lang w:val="fr-FR"/>
        </w:rPr>
        <w:t>La notion de Bien Commun ne doit pas être confondu</w:t>
      </w:r>
      <w:r w:rsidR="006E28B9">
        <w:rPr>
          <w:rFonts w:ascii="Bodoni MT" w:hAnsi="Bodoni MT"/>
          <w:lang w:val="fr-FR"/>
        </w:rPr>
        <w:t>e</w:t>
      </w:r>
      <w:r>
        <w:rPr>
          <w:rFonts w:ascii="Bodoni MT" w:hAnsi="Bodoni MT"/>
          <w:lang w:val="fr-FR"/>
        </w:rPr>
        <w:t xml:space="preserve"> avec celle d’intérêt général. L’intérêt général est une vision utilitariste de la combinaison des intérêts individuels. Le bien propre à chacun vient, doit venir, à travers le Bien Commun.</w:t>
      </w:r>
    </w:p>
    <w:p w:rsidR="005E361E" w:rsidRDefault="004521BE" w:rsidP="006B5954">
      <w:pPr>
        <w:adjustRightInd w:val="0"/>
        <w:snapToGrid w:val="0"/>
        <w:rPr>
          <w:rFonts w:ascii="Bodoni MT" w:hAnsi="Bodoni MT"/>
          <w:lang w:val="fr-FR"/>
        </w:rPr>
      </w:pPr>
      <w:r>
        <w:rPr>
          <w:rFonts w:ascii="Bodoni MT" w:hAnsi="Bodoni MT"/>
          <w:lang w:val="fr-FR"/>
        </w:rPr>
        <w:t xml:space="preserve">La notion de Bien Commun, au singulier ne doit pas non plus être confondue avec </w:t>
      </w:r>
      <w:r w:rsidR="005E361E">
        <w:rPr>
          <w:rFonts w:ascii="Bodoni MT" w:hAnsi="Bodoni MT"/>
          <w:lang w:val="fr-FR"/>
        </w:rPr>
        <w:t xml:space="preserve">les biens communs, au pluriel. Même si ces biens communs jouent un rôle important pour assurer le Bien Commun. Précisons quels sont les objectifs désirables </w:t>
      </w:r>
      <w:r w:rsidR="006E28B9">
        <w:rPr>
          <w:rFonts w:ascii="Bodoni MT" w:hAnsi="Bodoni MT"/>
          <w:lang w:val="fr-FR"/>
        </w:rPr>
        <w:t xml:space="preserve">pouvant </w:t>
      </w:r>
      <w:r w:rsidR="005E361E">
        <w:rPr>
          <w:rFonts w:ascii="Bodoni MT" w:hAnsi="Bodoni MT"/>
          <w:lang w:val="fr-FR"/>
        </w:rPr>
        <w:t>contribu</w:t>
      </w:r>
      <w:r w:rsidR="006E28B9">
        <w:rPr>
          <w:rFonts w:ascii="Bodoni MT" w:hAnsi="Bodoni MT"/>
          <w:lang w:val="fr-FR"/>
        </w:rPr>
        <w:t>er</w:t>
      </w:r>
      <w:r w:rsidR="005E361E">
        <w:rPr>
          <w:rFonts w:ascii="Bodoni MT" w:hAnsi="Bodoni MT"/>
          <w:lang w:val="fr-FR"/>
        </w:rPr>
        <w:t xml:space="preserve"> au Bien Commun.</w:t>
      </w:r>
    </w:p>
    <w:p w:rsidR="005E361E" w:rsidRPr="00093604" w:rsidRDefault="005E361E" w:rsidP="006B5954">
      <w:pPr>
        <w:adjustRightInd w:val="0"/>
        <w:snapToGrid w:val="0"/>
        <w:rPr>
          <w:rFonts w:ascii="Bodoni MT" w:hAnsi="Bodoni MT"/>
          <w:b/>
          <w:lang w:val="fr-FR"/>
        </w:rPr>
      </w:pPr>
      <w:r w:rsidRPr="00093604">
        <w:rPr>
          <w:rFonts w:ascii="Bodoni MT" w:hAnsi="Bodoni MT"/>
          <w:b/>
          <w:lang w:val="fr-FR"/>
        </w:rPr>
        <w:t xml:space="preserve">(i) Respecter la dignité de chacun et lui </w:t>
      </w:r>
      <w:r w:rsidR="008A00DC">
        <w:rPr>
          <w:rFonts w:ascii="Bodoni MT" w:hAnsi="Bodoni MT"/>
          <w:b/>
          <w:lang w:val="fr-FR"/>
        </w:rPr>
        <w:t>permettre d’accéder à</w:t>
      </w:r>
      <w:r w:rsidRPr="00093604">
        <w:rPr>
          <w:rFonts w:ascii="Bodoni MT" w:hAnsi="Bodoni MT"/>
          <w:b/>
          <w:lang w:val="fr-FR"/>
        </w:rPr>
        <w:t xml:space="preserve"> une vie décente.</w:t>
      </w:r>
    </w:p>
    <w:p w:rsidR="004521BE" w:rsidRDefault="005E361E" w:rsidP="006B5954">
      <w:pPr>
        <w:adjustRightInd w:val="0"/>
        <w:snapToGrid w:val="0"/>
        <w:rPr>
          <w:rFonts w:ascii="Bodoni MT" w:hAnsi="Bodoni MT"/>
          <w:lang w:val="fr-FR"/>
        </w:rPr>
      </w:pPr>
      <w:r>
        <w:rPr>
          <w:rFonts w:ascii="Bodoni MT" w:hAnsi="Bodoni MT"/>
          <w:lang w:val="fr-FR"/>
        </w:rPr>
        <w:t>Tout le monde peut affirmer comme Milton Santos en 2001</w:t>
      </w:r>
      <w:r>
        <w:rPr>
          <w:rStyle w:val="Appelnotedebasdep"/>
          <w:rFonts w:ascii="Bodoni MT" w:hAnsi="Bodoni MT"/>
          <w:lang w:val="fr-FR"/>
        </w:rPr>
        <w:footnoteReference w:id="23"/>
      </w:r>
      <w:r>
        <w:rPr>
          <w:rFonts w:ascii="Bodoni MT" w:hAnsi="Bodoni MT"/>
          <w:lang w:val="fr-FR"/>
        </w:rPr>
        <w:t> : « </w:t>
      </w:r>
      <w:r w:rsidR="00EE03E1">
        <w:rPr>
          <w:rFonts w:ascii="Bodoni MT" w:hAnsi="Bodoni MT"/>
          <w:lang w:val="fr-FR"/>
        </w:rPr>
        <w:t>jamais dans l’histoire humaine n’a existé la condition technique et scientifique aussi approprié</w:t>
      </w:r>
      <w:r w:rsidR="00FD699A">
        <w:rPr>
          <w:rFonts w:ascii="Bodoni MT" w:hAnsi="Bodoni MT"/>
          <w:lang w:val="fr-FR"/>
        </w:rPr>
        <w:t>e</w:t>
      </w:r>
      <w:r w:rsidR="00EE03E1">
        <w:rPr>
          <w:rFonts w:ascii="Bodoni MT" w:hAnsi="Bodoni MT"/>
          <w:lang w:val="fr-FR"/>
        </w:rPr>
        <w:t xml:space="preserve"> qu’aujourd’hui pour construire « le monde de la dignité humaine » ».</w:t>
      </w:r>
      <w:r w:rsidR="004A3C86">
        <w:rPr>
          <w:rFonts w:ascii="Bodoni MT" w:hAnsi="Bodoni MT"/>
          <w:lang w:val="fr-FR"/>
        </w:rPr>
        <w:t xml:space="preserve"> Une vie décente signifie l’accès pour tous à l’alimentation, au logement, aux soins de santé, à l’éducation et à la culture. Aller au-delà des promesses </w:t>
      </w:r>
      <w:r w:rsidR="00FD699A">
        <w:rPr>
          <w:rFonts w:ascii="Bodoni MT" w:hAnsi="Bodoni MT"/>
          <w:lang w:val="fr-FR"/>
        </w:rPr>
        <w:t>faites</w:t>
      </w:r>
      <w:r w:rsidR="004A3C86">
        <w:rPr>
          <w:rFonts w:ascii="Bodoni MT" w:hAnsi="Bodoni MT"/>
          <w:lang w:val="fr-FR"/>
        </w:rPr>
        <w:t xml:space="preserve"> dans les discours officiels depuis trois-quarts de siècle, exige une </w:t>
      </w:r>
      <w:r w:rsidR="00FD699A">
        <w:rPr>
          <w:rFonts w:ascii="Bodoni MT" w:hAnsi="Bodoni MT"/>
          <w:lang w:val="fr-FR"/>
        </w:rPr>
        <w:t>profonde</w:t>
      </w:r>
      <w:r w:rsidR="004A3C86">
        <w:rPr>
          <w:rFonts w:ascii="Bodoni MT" w:hAnsi="Bodoni MT"/>
          <w:lang w:val="fr-FR"/>
        </w:rPr>
        <w:t xml:space="preserve"> réorganisation.</w:t>
      </w:r>
      <w:r w:rsidR="00E233CD">
        <w:rPr>
          <w:rFonts w:ascii="Bodoni MT" w:hAnsi="Bodoni MT"/>
          <w:lang w:val="fr-FR"/>
        </w:rPr>
        <w:t xml:space="preserve"> En particulier de repenser totalement </w:t>
      </w:r>
      <w:r w:rsidR="00FD699A">
        <w:rPr>
          <w:rFonts w:ascii="Bodoni MT" w:hAnsi="Bodoni MT"/>
          <w:lang w:val="fr-FR"/>
        </w:rPr>
        <w:t>les</w:t>
      </w:r>
      <w:r w:rsidR="00E233CD">
        <w:rPr>
          <w:rFonts w:ascii="Bodoni MT" w:hAnsi="Bodoni MT"/>
          <w:lang w:val="fr-FR"/>
        </w:rPr>
        <w:t xml:space="preserve"> concept</w:t>
      </w:r>
      <w:r w:rsidR="00FD699A">
        <w:rPr>
          <w:rFonts w:ascii="Bodoni MT" w:hAnsi="Bodoni MT"/>
          <w:lang w:val="fr-FR"/>
        </w:rPr>
        <w:t>s</w:t>
      </w:r>
      <w:r w:rsidR="00E233CD">
        <w:rPr>
          <w:rFonts w:ascii="Bodoni MT" w:hAnsi="Bodoni MT"/>
          <w:lang w:val="fr-FR"/>
        </w:rPr>
        <w:t xml:space="preserve"> d’activité, de travail et leur lien avec l’accès à une vie décente.</w:t>
      </w:r>
    </w:p>
    <w:p w:rsidR="00EE03E1" w:rsidRPr="00093604" w:rsidRDefault="00EE03E1" w:rsidP="006B5954">
      <w:pPr>
        <w:adjustRightInd w:val="0"/>
        <w:snapToGrid w:val="0"/>
        <w:rPr>
          <w:rFonts w:ascii="Bodoni MT" w:hAnsi="Bodoni MT"/>
          <w:b/>
          <w:lang w:val="fr-FR"/>
        </w:rPr>
      </w:pPr>
      <w:r w:rsidRPr="00093604">
        <w:rPr>
          <w:rFonts w:ascii="Bodoni MT" w:hAnsi="Bodoni MT"/>
          <w:b/>
          <w:lang w:val="fr-FR"/>
        </w:rPr>
        <w:t>(ii) Assur</w:t>
      </w:r>
      <w:r w:rsidR="00E91CE0" w:rsidRPr="00093604">
        <w:rPr>
          <w:rFonts w:ascii="Bodoni MT" w:hAnsi="Bodoni MT"/>
          <w:b/>
          <w:lang w:val="fr-FR"/>
        </w:rPr>
        <w:t>er</w:t>
      </w:r>
      <w:r w:rsidRPr="00093604">
        <w:rPr>
          <w:rFonts w:ascii="Bodoni MT" w:hAnsi="Bodoni MT"/>
          <w:b/>
          <w:lang w:val="fr-FR"/>
        </w:rPr>
        <w:t xml:space="preserve"> une vie en paix à chacun</w:t>
      </w:r>
    </w:p>
    <w:p w:rsidR="00EE03E1" w:rsidRDefault="00EE03E1" w:rsidP="006B5954">
      <w:pPr>
        <w:adjustRightInd w:val="0"/>
        <w:snapToGrid w:val="0"/>
        <w:rPr>
          <w:rFonts w:ascii="Bodoni MT" w:hAnsi="Bodoni MT"/>
          <w:lang w:val="fr-FR"/>
        </w:rPr>
      </w:pPr>
      <w:r>
        <w:rPr>
          <w:rFonts w:ascii="Bodoni MT" w:hAnsi="Bodoni MT"/>
          <w:lang w:val="fr-FR"/>
        </w:rPr>
        <w:t>Même si cela peut sembler une utopie</w:t>
      </w:r>
      <w:r w:rsidR="00FD699A">
        <w:rPr>
          <w:rFonts w:ascii="Bodoni MT" w:hAnsi="Bodoni MT"/>
          <w:lang w:val="fr-FR"/>
        </w:rPr>
        <w:t>, on ne peut se</w:t>
      </w:r>
      <w:r>
        <w:rPr>
          <w:rFonts w:ascii="Bodoni MT" w:hAnsi="Bodoni MT"/>
          <w:lang w:val="fr-FR"/>
        </w:rPr>
        <w:t xml:space="preserve"> dispense</w:t>
      </w:r>
      <w:r w:rsidR="00FD699A">
        <w:rPr>
          <w:rFonts w:ascii="Bodoni MT" w:hAnsi="Bodoni MT"/>
          <w:lang w:val="fr-FR"/>
        </w:rPr>
        <w:t>r</w:t>
      </w:r>
      <w:r>
        <w:rPr>
          <w:rFonts w:ascii="Bodoni MT" w:hAnsi="Bodoni MT"/>
          <w:lang w:val="fr-FR"/>
        </w:rPr>
        <w:t xml:space="preserve"> de tout mettre en œuvre pour avancer vers cet objectif de paix. La commune existence exige la paix et c’est </w:t>
      </w:r>
      <w:r w:rsidR="00C16B33">
        <w:rPr>
          <w:rFonts w:ascii="Bodoni MT" w:hAnsi="Bodoni MT"/>
          <w:lang w:val="fr-FR"/>
        </w:rPr>
        <w:t xml:space="preserve">une question internationale. Le grand économiste John Kenneth Galbraith </w:t>
      </w:r>
      <w:r w:rsidR="00E91CE0">
        <w:rPr>
          <w:rFonts w:ascii="Bodoni MT" w:hAnsi="Bodoni MT"/>
          <w:lang w:val="fr-FR"/>
        </w:rPr>
        <w:t xml:space="preserve">était </w:t>
      </w:r>
      <w:r w:rsidR="004A3C86">
        <w:rPr>
          <w:rFonts w:ascii="Bodoni MT" w:hAnsi="Bodoni MT"/>
          <w:lang w:val="fr-FR"/>
        </w:rPr>
        <w:t xml:space="preserve">un </w:t>
      </w:r>
      <w:r w:rsidR="00C16B33">
        <w:rPr>
          <w:rFonts w:ascii="Bodoni MT" w:hAnsi="Bodoni MT"/>
          <w:lang w:val="fr-FR"/>
        </w:rPr>
        <w:t>fervent partisan du désarmement</w:t>
      </w:r>
      <w:r w:rsidR="00E91CE0">
        <w:rPr>
          <w:rFonts w:ascii="Bodoni MT" w:hAnsi="Bodoni MT"/>
          <w:lang w:val="fr-FR"/>
        </w:rPr>
        <w:t>. Il soulignait que « la bonne société » est une société en paix et que cela ne se conçoit que dans une dimension internationale. Pour lui « la guerre est la plus impardonnable des tragédies humaines</w:t>
      </w:r>
      <w:r w:rsidR="00E91CE0">
        <w:rPr>
          <w:rStyle w:val="Appelnotedebasdep"/>
          <w:rFonts w:ascii="Bodoni MT" w:hAnsi="Bodoni MT"/>
          <w:lang w:val="fr-FR"/>
        </w:rPr>
        <w:footnoteReference w:id="24"/>
      </w:r>
      <w:r w:rsidR="00E91CE0">
        <w:rPr>
          <w:rFonts w:ascii="Bodoni MT" w:hAnsi="Bodoni MT"/>
          <w:lang w:val="fr-FR"/>
        </w:rPr>
        <w:t> ».</w:t>
      </w:r>
    </w:p>
    <w:p w:rsidR="00270D35" w:rsidRDefault="00270D35" w:rsidP="006B5954">
      <w:pPr>
        <w:adjustRightInd w:val="0"/>
        <w:snapToGrid w:val="0"/>
        <w:rPr>
          <w:rFonts w:ascii="Bodoni MT" w:hAnsi="Bodoni MT"/>
          <w:b/>
          <w:lang w:val="fr-FR"/>
        </w:rPr>
      </w:pPr>
    </w:p>
    <w:p w:rsidR="004A3C86" w:rsidRPr="00093604" w:rsidRDefault="004A3C86" w:rsidP="006B5954">
      <w:pPr>
        <w:adjustRightInd w:val="0"/>
        <w:snapToGrid w:val="0"/>
        <w:rPr>
          <w:rFonts w:ascii="Bodoni MT" w:hAnsi="Bodoni MT"/>
          <w:b/>
          <w:lang w:val="fr-FR"/>
        </w:rPr>
      </w:pPr>
      <w:r w:rsidRPr="00093604">
        <w:rPr>
          <w:rFonts w:ascii="Bodoni MT" w:hAnsi="Bodoni MT"/>
          <w:b/>
          <w:lang w:val="fr-FR"/>
        </w:rPr>
        <w:t>(iii) Viser à une vie plus en symbiose avec l’</w:t>
      </w:r>
      <w:r w:rsidR="00093604">
        <w:rPr>
          <w:rFonts w:ascii="Bodoni MT" w:hAnsi="Bodoni MT"/>
          <w:b/>
          <w:lang w:val="fr-FR"/>
        </w:rPr>
        <w:t>environnement</w:t>
      </w:r>
    </w:p>
    <w:p w:rsidR="005E361E" w:rsidRDefault="004A3C86" w:rsidP="006B5954">
      <w:pPr>
        <w:adjustRightInd w:val="0"/>
        <w:snapToGrid w:val="0"/>
        <w:rPr>
          <w:rFonts w:ascii="Bodoni MT" w:hAnsi="Bodoni MT"/>
          <w:lang w:val="fr-FR"/>
        </w:rPr>
      </w:pPr>
      <w:r>
        <w:rPr>
          <w:rFonts w:ascii="Bodoni MT" w:hAnsi="Bodoni MT"/>
          <w:lang w:val="fr-FR"/>
        </w:rPr>
        <w:t xml:space="preserve">Notre environnement est presque épuisé, fortement pollué, le changement climatique est déjà en cours. Il est urgent de </w:t>
      </w:r>
      <w:r w:rsidR="00FD699A">
        <w:rPr>
          <w:rFonts w:ascii="Bodoni MT" w:hAnsi="Bodoni MT"/>
          <w:lang w:val="fr-FR"/>
        </w:rPr>
        <w:t>modifier</w:t>
      </w:r>
      <w:r>
        <w:rPr>
          <w:rFonts w:ascii="Bodoni MT" w:hAnsi="Bodoni MT"/>
          <w:lang w:val="fr-FR"/>
        </w:rPr>
        <w:t xml:space="preserve"> les comportements. Cela semble bien difficile, mais n</w:t>
      </w:r>
      <w:r w:rsidR="00FD699A">
        <w:rPr>
          <w:rFonts w:ascii="Bodoni MT" w:hAnsi="Bodoni MT"/>
          <w:lang w:val="fr-FR"/>
        </w:rPr>
        <w:t>e</w:t>
      </w:r>
      <w:r>
        <w:rPr>
          <w:rFonts w:ascii="Bodoni MT" w:hAnsi="Bodoni MT"/>
          <w:lang w:val="fr-FR"/>
        </w:rPr>
        <w:t xml:space="preserve"> rien faire coûtera en premier aux plus démunis. Dans les lieux les premiers menacés</w:t>
      </w:r>
      <w:r w:rsidR="00FD699A">
        <w:rPr>
          <w:rFonts w:ascii="Bodoni MT" w:hAnsi="Bodoni MT"/>
          <w:lang w:val="fr-FR"/>
        </w:rPr>
        <w:t>, et puis</w:t>
      </w:r>
      <w:r>
        <w:rPr>
          <w:rFonts w:ascii="Bodoni MT" w:hAnsi="Bodoni MT"/>
          <w:lang w:val="fr-FR"/>
        </w:rPr>
        <w:t xml:space="preserve"> partout.</w:t>
      </w:r>
    </w:p>
    <w:p w:rsidR="004A3C86" w:rsidRPr="00350815" w:rsidRDefault="00FD699A" w:rsidP="006B5954">
      <w:pPr>
        <w:adjustRightInd w:val="0"/>
        <w:snapToGrid w:val="0"/>
        <w:rPr>
          <w:rFonts w:ascii="Bodoni MT" w:hAnsi="Bodoni MT"/>
          <w:lang w:val="fr-FR"/>
        </w:rPr>
      </w:pPr>
      <w:r>
        <w:rPr>
          <w:rFonts w:ascii="Bodoni MT" w:hAnsi="Bodoni MT"/>
          <w:lang w:val="fr-FR"/>
        </w:rPr>
        <w:t>Notre immobilisme en ces matières</w:t>
      </w:r>
      <w:r w:rsidR="004A3C86">
        <w:rPr>
          <w:rFonts w:ascii="Bodoni MT" w:hAnsi="Bodoni MT"/>
          <w:lang w:val="fr-FR"/>
        </w:rPr>
        <w:t xml:space="preserve"> est responsable de mouvements migratoires de populations un peu partout dans le monde. Elles font monter des tensions redoutables</w:t>
      </w:r>
      <w:r>
        <w:rPr>
          <w:rFonts w:ascii="Bodoni MT" w:hAnsi="Bodoni MT"/>
          <w:lang w:val="fr-FR"/>
        </w:rPr>
        <w:t xml:space="preserve"> pour la paix</w:t>
      </w:r>
      <w:r w:rsidR="004A3C86">
        <w:rPr>
          <w:rFonts w:ascii="Bodoni MT" w:hAnsi="Bodoni MT"/>
          <w:lang w:val="fr-FR"/>
        </w:rPr>
        <w:t>.</w:t>
      </w:r>
    </w:p>
    <w:p w:rsidR="00D56D1B" w:rsidRDefault="006B5954" w:rsidP="006B5954">
      <w:pPr>
        <w:adjustRightInd w:val="0"/>
        <w:snapToGrid w:val="0"/>
        <w:rPr>
          <w:rFonts w:ascii="Bodoni MT" w:hAnsi="Bodoni MT"/>
          <w:b/>
          <w:lang w:val="fr-FR"/>
        </w:rPr>
      </w:pPr>
      <w:r>
        <w:rPr>
          <w:rFonts w:ascii="Bodoni MT" w:hAnsi="Bodoni MT"/>
          <w:b/>
          <w:lang w:val="fr-FR"/>
        </w:rPr>
        <w:t xml:space="preserve">2) La construction de nouvelles routes </w:t>
      </w:r>
      <w:r w:rsidR="00093604">
        <w:rPr>
          <w:rFonts w:ascii="Bodoni MT" w:hAnsi="Bodoni MT"/>
          <w:b/>
          <w:lang w:val="fr-FR"/>
        </w:rPr>
        <w:t>pour une modernisation progressive</w:t>
      </w:r>
    </w:p>
    <w:p w:rsidR="00093604" w:rsidRDefault="00FD699A" w:rsidP="006B5954">
      <w:pPr>
        <w:adjustRightInd w:val="0"/>
        <w:snapToGrid w:val="0"/>
        <w:rPr>
          <w:rFonts w:ascii="Bodoni MT" w:hAnsi="Bodoni MT"/>
          <w:lang w:val="fr-FR"/>
        </w:rPr>
      </w:pPr>
      <w:r>
        <w:rPr>
          <w:rFonts w:ascii="Bodoni MT" w:hAnsi="Bodoni MT"/>
          <w:lang w:val="fr-FR"/>
        </w:rPr>
        <w:t xml:space="preserve">La pensée du convivialisme n’offre </w:t>
      </w:r>
      <w:r w:rsidR="00093604">
        <w:rPr>
          <w:rFonts w:ascii="Bodoni MT" w:hAnsi="Bodoni MT"/>
          <w:lang w:val="fr-FR"/>
        </w:rPr>
        <w:t>pas de</w:t>
      </w:r>
      <w:r>
        <w:rPr>
          <w:rFonts w:ascii="Bodoni MT" w:hAnsi="Bodoni MT"/>
          <w:lang w:val="fr-FR"/>
        </w:rPr>
        <w:t>s</w:t>
      </w:r>
      <w:r w:rsidR="00093604">
        <w:rPr>
          <w:rFonts w:ascii="Bodoni MT" w:hAnsi="Bodoni MT"/>
          <w:lang w:val="fr-FR"/>
        </w:rPr>
        <w:t xml:space="preserve"> recettes toutes faites pour avancer vers ces buts conformes au socle des principes énoncés</w:t>
      </w:r>
      <w:r>
        <w:rPr>
          <w:rFonts w:ascii="Bodoni MT" w:hAnsi="Bodoni MT"/>
          <w:lang w:val="fr-FR"/>
        </w:rPr>
        <w:t xml:space="preserve">. Que </w:t>
      </w:r>
      <w:r w:rsidR="00093604">
        <w:rPr>
          <w:rFonts w:ascii="Bodoni MT" w:hAnsi="Bodoni MT"/>
          <w:lang w:val="fr-FR"/>
        </w:rPr>
        <w:t>toutes les bonnes volontés y contribue</w:t>
      </w:r>
      <w:r>
        <w:rPr>
          <w:rFonts w:ascii="Bodoni MT" w:hAnsi="Bodoni MT"/>
          <w:lang w:val="fr-FR"/>
        </w:rPr>
        <w:t>nt !</w:t>
      </w:r>
      <w:r w:rsidR="00093604">
        <w:rPr>
          <w:rFonts w:ascii="Bodoni MT" w:hAnsi="Bodoni MT"/>
          <w:lang w:val="fr-FR"/>
        </w:rPr>
        <w:t xml:space="preserve"> On peut s’inspirer des expériences « anticipatrices » évoqué</w:t>
      </w:r>
      <w:r>
        <w:rPr>
          <w:rFonts w:ascii="Bodoni MT" w:hAnsi="Bodoni MT"/>
          <w:lang w:val="fr-FR"/>
        </w:rPr>
        <w:t>e</w:t>
      </w:r>
      <w:r w:rsidR="00093604">
        <w:rPr>
          <w:rFonts w:ascii="Bodoni MT" w:hAnsi="Bodoni MT"/>
          <w:lang w:val="fr-FR"/>
        </w:rPr>
        <w:t xml:space="preserve">s plus haut. Dans quelles mesures ? Par exemple dans quelles mesures peut-on s’inspirer des </w:t>
      </w:r>
      <w:r w:rsidR="00747802">
        <w:rPr>
          <w:rFonts w:ascii="Bodoni MT" w:hAnsi="Bodoni MT"/>
          <w:lang w:val="fr-FR"/>
        </w:rPr>
        <w:t xml:space="preserve">innombrables </w:t>
      </w:r>
      <w:r w:rsidR="00093604">
        <w:rPr>
          <w:rFonts w:ascii="Bodoni MT" w:hAnsi="Bodoni MT"/>
          <w:lang w:val="fr-FR"/>
        </w:rPr>
        <w:t xml:space="preserve">expériences de </w:t>
      </w:r>
      <w:r w:rsidR="00747802">
        <w:rPr>
          <w:rFonts w:ascii="Bodoni MT" w:hAnsi="Bodoni MT"/>
          <w:lang w:val="fr-FR"/>
        </w:rPr>
        <w:t xml:space="preserve">systèmes d’échange locaux ou de </w:t>
      </w:r>
      <w:r w:rsidR="00093604">
        <w:rPr>
          <w:rFonts w:ascii="Bodoni MT" w:hAnsi="Bodoni MT"/>
          <w:lang w:val="fr-FR"/>
        </w:rPr>
        <w:t xml:space="preserve">monnaie </w:t>
      </w:r>
      <w:r w:rsidR="00747802">
        <w:rPr>
          <w:rFonts w:ascii="Bodoni MT" w:hAnsi="Bodoni MT"/>
          <w:lang w:val="fr-FR"/>
        </w:rPr>
        <w:t>complémentaires</w:t>
      </w:r>
      <w:r w:rsidR="00093604">
        <w:rPr>
          <w:rFonts w:ascii="Bodoni MT" w:hAnsi="Bodoni MT"/>
          <w:lang w:val="fr-FR"/>
        </w:rPr>
        <w:t> ? Dans quelles mesures peut-on s’inspirer des expériences d’association des citoyens à l’élaboration d’indicateurs de ce qui compte pour eux</w:t>
      </w:r>
      <w:r w:rsidR="00093604">
        <w:rPr>
          <w:rStyle w:val="Appelnotedebasdep"/>
          <w:rFonts w:ascii="Bodoni MT" w:hAnsi="Bodoni MT"/>
          <w:lang w:val="fr-FR"/>
        </w:rPr>
        <w:footnoteReference w:id="25"/>
      </w:r>
      <w:r w:rsidR="00093604">
        <w:rPr>
          <w:rFonts w:ascii="Bodoni MT" w:hAnsi="Bodoni MT"/>
          <w:lang w:val="fr-FR"/>
        </w:rPr>
        <w:t> ?</w:t>
      </w:r>
    </w:p>
    <w:p w:rsidR="00747802" w:rsidRDefault="00747802" w:rsidP="006B5954">
      <w:pPr>
        <w:adjustRightInd w:val="0"/>
        <w:snapToGrid w:val="0"/>
        <w:rPr>
          <w:rFonts w:ascii="Bodoni MT" w:hAnsi="Bodoni MT"/>
          <w:lang w:val="fr-FR"/>
        </w:rPr>
      </w:pPr>
      <w:r>
        <w:rPr>
          <w:rFonts w:ascii="Bodoni MT" w:hAnsi="Bodoni MT"/>
          <w:lang w:val="fr-FR"/>
        </w:rPr>
        <w:t xml:space="preserve">Au long de cette construction, </w:t>
      </w:r>
      <w:r w:rsidR="001B5437">
        <w:rPr>
          <w:rFonts w:ascii="Bodoni MT" w:hAnsi="Bodoni MT"/>
          <w:lang w:val="fr-FR"/>
        </w:rPr>
        <w:t>deux</w:t>
      </w:r>
      <w:r>
        <w:rPr>
          <w:rFonts w:ascii="Bodoni MT" w:hAnsi="Bodoni MT"/>
          <w:lang w:val="fr-FR"/>
        </w:rPr>
        <w:t xml:space="preserve"> points de r</w:t>
      </w:r>
      <w:r w:rsidR="001B5437">
        <w:rPr>
          <w:rFonts w:ascii="Bodoni MT" w:hAnsi="Bodoni MT"/>
          <w:lang w:val="fr-FR"/>
        </w:rPr>
        <w:t>e</w:t>
      </w:r>
      <w:r>
        <w:rPr>
          <w:rFonts w:ascii="Bodoni MT" w:hAnsi="Bodoni MT"/>
          <w:lang w:val="fr-FR"/>
        </w:rPr>
        <w:t>père peuvent être utiles.</w:t>
      </w:r>
    </w:p>
    <w:p w:rsidR="00747802" w:rsidRPr="00123E67" w:rsidRDefault="00747802" w:rsidP="006B5954">
      <w:pPr>
        <w:adjustRightInd w:val="0"/>
        <w:snapToGrid w:val="0"/>
        <w:rPr>
          <w:rFonts w:ascii="Bodoni MT" w:hAnsi="Bodoni MT"/>
          <w:b/>
          <w:lang w:val="fr-FR"/>
        </w:rPr>
      </w:pPr>
      <w:r w:rsidRPr="00123E67">
        <w:rPr>
          <w:rFonts w:ascii="Bodoni MT" w:hAnsi="Bodoni MT"/>
          <w:b/>
          <w:lang w:val="fr-FR"/>
        </w:rPr>
        <w:t xml:space="preserve">(i) redonner </w:t>
      </w:r>
      <w:r w:rsidR="00123E67" w:rsidRPr="00123E67">
        <w:rPr>
          <w:rFonts w:ascii="Bodoni MT" w:hAnsi="Bodoni MT"/>
          <w:b/>
          <w:lang w:val="fr-FR"/>
        </w:rPr>
        <w:t>une capacité d’agir et de décider</w:t>
      </w:r>
      <w:r w:rsidRPr="00123E67">
        <w:rPr>
          <w:rFonts w:ascii="Bodoni MT" w:hAnsi="Bodoni MT"/>
          <w:b/>
          <w:lang w:val="fr-FR"/>
        </w:rPr>
        <w:t xml:space="preserve"> aux citoyens, à la société civique</w:t>
      </w:r>
    </w:p>
    <w:p w:rsidR="00747802" w:rsidRDefault="00075549" w:rsidP="006B5954">
      <w:pPr>
        <w:adjustRightInd w:val="0"/>
        <w:snapToGrid w:val="0"/>
        <w:rPr>
          <w:rFonts w:ascii="Bodoni MT" w:hAnsi="Bodoni MT"/>
          <w:lang w:val="fr-FR"/>
        </w:rPr>
      </w:pPr>
      <w:r>
        <w:rPr>
          <w:rFonts w:ascii="Bodoni MT" w:hAnsi="Bodoni MT"/>
          <w:lang w:val="fr-FR"/>
        </w:rPr>
        <w:t xml:space="preserve">Faire en sorte </w:t>
      </w:r>
      <w:r w:rsidR="00747802">
        <w:rPr>
          <w:rFonts w:ascii="Bodoni MT" w:hAnsi="Bodoni MT"/>
          <w:lang w:val="fr-FR"/>
        </w:rPr>
        <w:t>que les prises de décision concernant la société soient l’objet de délibérations solidaires et non laissés à la compétition sur des marchés dérégulés.</w:t>
      </w:r>
    </w:p>
    <w:p w:rsidR="00123E67" w:rsidRDefault="00075549" w:rsidP="006B5954">
      <w:pPr>
        <w:adjustRightInd w:val="0"/>
        <w:snapToGrid w:val="0"/>
        <w:rPr>
          <w:rFonts w:ascii="Bodoni MT" w:hAnsi="Bodoni MT"/>
          <w:lang w:val="fr-FR"/>
        </w:rPr>
      </w:pPr>
      <w:r>
        <w:rPr>
          <w:rFonts w:ascii="Bodoni MT" w:hAnsi="Bodoni MT"/>
          <w:lang w:val="fr-FR"/>
        </w:rPr>
        <w:t xml:space="preserve">Il convient de décider que certaines </w:t>
      </w:r>
      <w:r w:rsidR="00747802">
        <w:rPr>
          <w:rFonts w:ascii="Bodoni MT" w:hAnsi="Bodoni MT"/>
          <w:lang w:val="fr-FR"/>
        </w:rPr>
        <w:t>activités, biens et services échappent à la marchandisation comme le soutient</w:t>
      </w:r>
      <w:r w:rsidR="00747802">
        <w:rPr>
          <w:rStyle w:val="Appelnotedebasdep"/>
          <w:rFonts w:ascii="Bodoni MT" w:hAnsi="Bodoni MT"/>
          <w:lang w:val="fr-FR"/>
        </w:rPr>
        <w:footnoteReference w:id="26"/>
      </w:r>
      <w:r w:rsidR="00747802">
        <w:rPr>
          <w:rFonts w:ascii="Bodoni MT" w:hAnsi="Bodoni MT"/>
          <w:lang w:val="fr-FR"/>
        </w:rPr>
        <w:t xml:space="preserve"> Michaël Sandel (2012) et que des sources de revenu soient illicites comme le proposait John Kenneth Galbraith. </w:t>
      </w:r>
    </w:p>
    <w:p w:rsidR="00747802" w:rsidRDefault="00075549" w:rsidP="006B5954">
      <w:pPr>
        <w:adjustRightInd w:val="0"/>
        <w:snapToGrid w:val="0"/>
        <w:rPr>
          <w:rFonts w:ascii="Bodoni MT" w:hAnsi="Bodoni MT"/>
          <w:lang w:val="fr-FR"/>
        </w:rPr>
      </w:pPr>
      <w:r>
        <w:rPr>
          <w:rFonts w:ascii="Bodoni MT" w:hAnsi="Bodoni MT"/>
          <w:lang w:val="fr-FR"/>
        </w:rPr>
        <w:t xml:space="preserve">C’est stopper la tendance à tout </w:t>
      </w:r>
      <w:r w:rsidR="00123E67">
        <w:rPr>
          <w:rFonts w:ascii="Bodoni MT" w:hAnsi="Bodoni MT"/>
          <w:lang w:val="fr-FR"/>
        </w:rPr>
        <w:t>monétiser et à</w:t>
      </w:r>
      <w:r>
        <w:rPr>
          <w:rFonts w:ascii="Bodoni MT" w:hAnsi="Bodoni MT"/>
          <w:lang w:val="fr-FR"/>
        </w:rPr>
        <w:t xml:space="preserve"> tout mettre sur les marchés</w:t>
      </w:r>
      <w:r w:rsidR="00123E67">
        <w:rPr>
          <w:rFonts w:ascii="Bodoni MT" w:hAnsi="Bodoni MT"/>
          <w:lang w:val="fr-FR"/>
        </w:rPr>
        <w:t xml:space="preserve">. </w:t>
      </w:r>
      <w:r>
        <w:rPr>
          <w:rFonts w:ascii="Bodoni MT" w:hAnsi="Bodoni MT"/>
          <w:lang w:val="fr-FR"/>
        </w:rPr>
        <w:t>C’est ne pas préférer l</w:t>
      </w:r>
      <w:r w:rsidR="00123E67">
        <w:rPr>
          <w:rFonts w:ascii="Bodoni MT" w:hAnsi="Bodoni MT"/>
          <w:lang w:val="fr-FR"/>
        </w:rPr>
        <w:t>’appropriation individuelle de biens ou de services à la fourniture de biens collectifs</w:t>
      </w:r>
      <w:r>
        <w:rPr>
          <w:rFonts w:ascii="Bodoni MT" w:hAnsi="Bodoni MT"/>
          <w:lang w:val="fr-FR"/>
        </w:rPr>
        <w:t xml:space="preserve"> sans pour autant </w:t>
      </w:r>
      <w:r w:rsidR="008A00DC">
        <w:rPr>
          <w:rFonts w:ascii="Bodoni MT" w:hAnsi="Bodoni MT"/>
          <w:lang w:val="fr-FR"/>
        </w:rPr>
        <w:t xml:space="preserve">en faire une </w:t>
      </w:r>
      <w:r>
        <w:rPr>
          <w:rFonts w:ascii="Bodoni MT" w:hAnsi="Bodoni MT"/>
          <w:lang w:val="fr-FR"/>
        </w:rPr>
        <w:t>production Etat</w:t>
      </w:r>
      <w:r w:rsidR="008A00DC">
        <w:rPr>
          <w:rFonts w:ascii="Bodoni MT" w:hAnsi="Bodoni MT"/>
          <w:lang w:val="fr-FR"/>
        </w:rPr>
        <w:t>ique</w:t>
      </w:r>
      <w:r w:rsidR="00123E67">
        <w:rPr>
          <w:rFonts w:ascii="Bodoni MT" w:hAnsi="Bodoni MT"/>
          <w:lang w:val="fr-FR"/>
        </w:rPr>
        <w:t>. Les pistes d’une économie collaborative non monétisée, de l’économie circulaire et des services publics d’entraide ou auto produits sont à creuser</w:t>
      </w:r>
      <w:r w:rsidR="00E233CD">
        <w:rPr>
          <w:rStyle w:val="Appelnotedebasdep"/>
          <w:rFonts w:ascii="Bodoni MT" w:hAnsi="Bodoni MT"/>
          <w:lang w:val="fr-FR"/>
        </w:rPr>
        <w:footnoteReference w:id="27"/>
      </w:r>
      <w:r w:rsidR="00123E67">
        <w:rPr>
          <w:rFonts w:ascii="Bodoni MT" w:hAnsi="Bodoni MT"/>
          <w:lang w:val="fr-FR"/>
        </w:rPr>
        <w:t>.</w:t>
      </w:r>
    </w:p>
    <w:p w:rsidR="001B5437" w:rsidRDefault="001B5437" w:rsidP="006B5954">
      <w:pPr>
        <w:adjustRightInd w:val="0"/>
        <w:snapToGrid w:val="0"/>
        <w:rPr>
          <w:rFonts w:ascii="Bodoni MT" w:hAnsi="Bodoni MT"/>
          <w:b/>
          <w:lang w:val="fr-FR"/>
        </w:rPr>
      </w:pPr>
      <w:r w:rsidRPr="001B5437">
        <w:rPr>
          <w:rFonts w:ascii="Bodoni MT" w:hAnsi="Bodoni MT"/>
          <w:b/>
          <w:lang w:val="fr-FR"/>
        </w:rPr>
        <w:t>(ii) appliquer le principe de subsidiarité forte</w:t>
      </w:r>
    </w:p>
    <w:p w:rsidR="001B5437" w:rsidRDefault="008A00DC" w:rsidP="006B5954">
      <w:pPr>
        <w:adjustRightInd w:val="0"/>
        <w:snapToGrid w:val="0"/>
        <w:rPr>
          <w:rFonts w:ascii="Bodoni MT" w:hAnsi="Bodoni MT"/>
          <w:lang w:val="fr-FR"/>
        </w:rPr>
      </w:pPr>
      <w:r>
        <w:rPr>
          <w:rFonts w:ascii="Bodoni MT" w:hAnsi="Bodoni MT"/>
          <w:lang w:val="fr-FR"/>
        </w:rPr>
        <w:t>Selon ce</w:t>
      </w:r>
      <w:r w:rsidR="001B5437">
        <w:rPr>
          <w:rFonts w:ascii="Bodoni MT" w:hAnsi="Bodoni MT"/>
          <w:lang w:val="fr-FR"/>
        </w:rPr>
        <w:t xml:space="preserve"> principe</w:t>
      </w:r>
      <w:r w:rsidR="00075549">
        <w:rPr>
          <w:rFonts w:ascii="Bodoni MT" w:hAnsi="Bodoni MT"/>
          <w:lang w:val="fr-FR"/>
        </w:rPr>
        <w:t xml:space="preserve"> </w:t>
      </w:r>
      <w:r w:rsidR="001B5437">
        <w:rPr>
          <w:rFonts w:ascii="Bodoni MT" w:hAnsi="Bodoni MT"/>
          <w:lang w:val="fr-FR"/>
        </w:rPr>
        <w:t>invoqué par l’Union Européenne</w:t>
      </w:r>
      <w:r>
        <w:rPr>
          <w:rFonts w:ascii="Bodoni MT" w:hAnsi="Bodoni MT"/>
          <w:lang w:val="fr-FR"/>
        </w:rPr>
        <w:t xml:space="preserve">, </w:t>
      </w:r>
      <w:r w:rsidR="00075549">
        <w:rPr>
          <w:rFonts w:ascii="Bodoni MT" w:hAnsi="Bodoni MT"/>
          <w:lang w:val="fr-FR"/>
        </w:rPr>
        <w:t>toute question d’organisation</w:t>
      </w:r>
      <w:r w:rsidR="001B5437">
        <w:rPr>
          <w:rFonts w:ascii="Bodoni MT" w:hAnsi="Bodoni MT"/>
          <w:lang w:val="fr-FR"/>
        </w:rPr>
        <w:t xml:space="preserve"> doit être traitée au niveau le plus proche des citoyens. </w:t>
      </w:r>
      <w:r w:rsidR="00075549">
        <w:rPr>
          <w:rFonts w:ascii="Bodoni MT" w:hAnsi="Bodoni MT"/>
          <w:lang w:val="fr-FR"/>
        </w:rPr>
        <w:t>L</w:t>
      </w:r>
      <w:r w:rsidR="001B5437">
        <w:rPr>
          <w:rFonts w:ascii="Bodoni MT" w:hAnsi="Bodoni MT"/>
          <w:lang w:val="fr-FR"/>
        </w:rPr>
        <w:t>ocalement si possible, sinon à l’échelon</w:t>
      </w:r>
      <w:r w:rsidR="00E47F88">
        <w:rPr>
          <w:rFonts w:ascii="Bodoni MT" w:hAnsi="Bodoni MT"/>
          <w:lang w:val="fr-FR"/>
        </w:rPr>
        <w:t xml:space="preserve"> immédiatement </w:t>
      </w:r>
      <w:r w:rsidR="001B5437">
        <w:rPr>
          <w:rFonts w:ascii="Bodoni MT" w:hAnsi="Bodoni MT"/>
          <w:lang w:val="fr-FR"/>
        </w:rPr>
        <w:t xml:space="preserve">supérieur et n’être traité </w:t>
      </w:r>
      <w:r w:rsidR="00E47F88">
        <w:rPr>
          <w:rFonts w:ascii="Bodoni MT" w:hAnsi="Bodoni MT"/>
          <w:lang w:val="fr-FR"/>
        </w:rPr>
        <w:t>au niveau de</w:t>
      </w:r>
      <w:r w:rsidR="001B5437">
        <w:rPr>
          <w:rFonts w:ascii="Bodoni MT" w:hAnsi="Bodoni MT"/>
          <w:lang w:val="fr-FR"/>
        </w:rPr>
        <w:t xml:space="preserve"> l’UE </w:t>
      </w:r>
      <w:r w:rsidR="00E47F88">
        <w:rPr>
          <w:rFonts w:ascii="Bodoni MT" w:hAnsi="Bodoni MT"/>
          <w:lang w:val="fr-FR"/>
        </w:rPr>
        <w:t xml:space="preserve">dans son ensemble </w:t>
      </w:r>
      <w:r w:rsidR="001B5437">
        <w:rPr>
          <w:rFonts w:ascii="Bodoni MT" w:hAnsi="Bodoni MT"/>
          <w:lang w:val="fr-FR"/>
        </w:rPr>
        <w:t>qu</w:t>
      </w:r>
      <w:r w:rsidR="00075549">
        <w:rPr>
          <w:rFonts w:ascii="Bodoni MT" w:hAnsi="Bodoni MT"/>
          <w:lang w:val="fr-FR"/>
        </w:rPr>
        <w:t>’en dernier ressort.</w:t>
      </w:r>
      <w:r w:rsidR="001B5437">
        <w:rPr>
          <w:rFonts w:ascii="Bodoni MT" w:hAnsi="Bodoni MT"/>
          <w:lang w:val="fr-FR"/>
        </w:rPr>
        <w:t xml:space="preserve"> C’est une autre manière de redonner le plus possible </w:t>
      </w:r>
      <w:r w:rsidR="00E47F88">
        <w:rPr>
          <w:rFonts w:ascii="Bodoni MT" w:hAnsi="Bodoni MT"/>
          <w:lang w:val="fr-FR"/>
        </w:rPr>
        <w:t xml:space="preserve">aux citoyens </w:t>
      </w:r>
      <w:r w:rsidR="001B5437">
        <w:rPr>
          <w:rFonts w:ascii="Bodoni MT" w:hAnsi="Bodoni MT"/>
          <w:lang w:val="fr-FR"/>
        </w:rPr>
        <w:t>leur capacité d’agir et de décider.</w:t>
      </w:r>
    </w:p>
    <w:p w:rsidR="001B5437" w:rsidRDefault="001B5437" w:rsidP="006B5954">
      <w:pPr>
        <w:adjustRightInd w:val="0"/>
        <w:snapToGrid w:val="0"/>
        <w:rPr>
          <w:rFonts w:ascii="Bodoni MT" w:hAnsi="Bodoni MT" w:cs="Times New Roman"/>
          <w:lang w:val="fr-FR"/>
        </w:rPr>
      </w:pPr>
      <w:r>
        <w:rPr>
          <w:rFonts w:ascii="Bodoni MT" w:hAnsi="Bodoni MT"/>
          <w:lang w:val="fr-FR"/>
        </w:rPr>
        <w:t>Pour agir sur elle-même la société met en place des institutions, des entreprises</w:t>
      </w:r>
      <w:r w:rsidR="008A00DC">
        <w:rPr>
          <w:rFonts w:ascii="Bodoni MT" w:hAnsi="Bodoni MT"/>
          <w:lang w:val="fr-FR"/>
        </w:rPr>
        <w:t>,</w:t>
      </w:r>
      <w:r>
        <w:rPr>
          <w:rFonts w:ascii="Bodoni MT" w:hAnsi="Bodoni MT"/>
          <w:lang w:val="fr-FR"/>
        </w:rPr>
        <w:t xml:space="preserve"> qu’Ivan Illich appelle des outils. Et il nous alerte à propos de la taille des </w:t>
      </w:r>
      <w:r w:rsidRPr="001B5437">
        <w:rPr>
          <w:rFonts w:ascii="Bodoni MT" w:hAnsi="Bodoni MT"/>
          <w:lang w:val="fr-FR"/>
        </w:rPr>
        <w:t>outils</w:t>
      </w:r>
      <w:r w:rsidR="00075549">
        <w:rPr>
          <w:rFonts w:ascii="Bodoni MT" w:hAnsi="Bodoni MT"/>
          <w:lang w:val="fr-FR"/>
        </w:rPr>
        <w:t> :</w:t>
      </w:r>
      <w:r w:rsidRPr="001B5437">
        <w:rPr>
          <w:rFonts w:ascii="Bodoni MT" w:hAnsi="Bodoni MT"/>
          <w:lang w:val="fr-FR"/>
        </w:rPr>
        <w:t xml:space="preserve"> « « </w:t>
      </w:r>
      <w:r w:rsidRPr="001B5437">
        <w:rPr>
          <w:rFonts w:ascii="Bodoni MT" w:hAnsi="Bodoni MT" w:cs="Times New Roman"/>
          <w:lang w:val="fr-FR"/>
        </w:rPr>
        <w:t>passé un certain seuil, l’outil de serviteur devient despote</w:t>
      </w:r>
      <w:r>
        <w:rPr>
          <w:rStyle w:val="Appelnotedebasdep"/>
          <w:rFonts w:ascii="Bodoni MT" w:hAnsi="Bodoni MT" w:cs="Times New Roman"/>
          <w:lang w:val="fr-FR"/>
        </w:rPr>
        <w:footnoteReference w:id="28"/>
      </w:r>
      <w:r w:rsidRPr="001B5437">
        <w:rPr>
          <w:rFonts w:ascii="Bodoni MT" w:hAnsi="Bodoni MT" w:cs="Times New Roman"/>
          <w:lang w:val="fr-FR"/>
        </w:rPr>
        <w:t> »</w:t>
      </w:r>
      <w:r w:rsidR="00E47F88">
        <w:rPr>
          <w:rFonts w:ascii="Bodoni MT" w:hAnsi="Bodoni MT" w:cs="Times New Roman"/>
          <w:lang w:val="fr-FR"/>
        </w:rPr>
        <w:t>.</w:t>
      </w:r>
    </w:p>
    <w:p w:rsidR="00E47F88" w:rsidRDefault="00075549" w:rsidP="006B5954">
      <w:pPr>
        <w:adjustRightInd w:val="0"/>
        <w:snapToGrid w:val="0"/>
        <w:rPr>
          <w:rFonts w:ascii="Bodoni MT" w:hAnsi="Bodoni MT"/>
          <w:lang w:val="fr-FR"/>
        </w:rPr>
      </w:pPr>
      <w:r>
        <w:rPr>
          <w:rFonts w:ascii="Bodoni MT" w:hAnsi="Bodoni MT"/>
          <w:lang w:val="fr-FR"/>
        </w:rPr>
        <w:t>Cela questionne autant l</w:t>
      </w:r>
      <w:r w:rsidR="00E47F88">
        <w:rPr>
          <w:rFonts w:ascii="Bodoni MT" w:hAnsi="Bodoni MT"/>
          <w:lang w:val="fr-FR"/>
        </w:rPr>
        <w:t xml:space="preserve">es Etats hypertrophiés </w:t>
      </w:r>
      <w:r>
        <w:rPr>
          <w:rFonts w:ascii="Bodoni MT" w:hAnsi="Bodoni MT"/>
          <w:lang w:val="fr-FR"/>
        </w:rPr>
        <w:t xml:space="preserve">que </w:t>
      </w:r>
      <w:r w:rsidR="00E47F88">
        <w:rPr>
          <w:rFonts w:ascii="Bodoni MT" w:hAnsi="Bodoni MT"/>
          <w:lang w:val="fr-FR"/>
        </w:rPr>
        <w:t xml:space="preserve">les firmes </w:t>
      </w:r>
      <w:r w:rsidR="008A00DC">
        <w:rPr>
          <w:rFonts w:ascii="Bodoni MT" w:hAnsi="Bodoni MT"/>
          <w:lang w:val="fr-FR"/>
        </w:rPr>
        <w:t>hyper-géantes</w:t>
      </w:r>
      <w:r w:rsidR="00E47F88">
        <w:rPr>
          <w:rFonts w:ascii="Bodoni MT" w:hAnsi="Bodoni MT"/>
          <w:lang w:val="fr-FR"/>
        </w:rPr>
        <w:t xml:space="preserve">. Ces géants font violence au Bien Commun. Ils le font sous couvert d’une prétention à une efficacité qui dans le cas des Etats cache la soif de pouvoir, dans le cas des firmes la soif de </w:t>
      </w:r>
      <w:r w:rsidR="008A00DC">
        <w:rPr>
          <w:rFonts w:ascii="Bodoni MT" w:hAnsi="Bodoni MT"/>
          <w:lang w:val="fr-FR"/>
        </w:rPr>
        <w:t>sur</w:t>
      </w:r>
      <w:r w:rsidR="00E47F88">
        <w:rPr>
          <w:rFonts w:ascii="Bodoni MT" w:hAnsi="Bodoni MT"/>
          <w:lang w:val="fr-FR"/>
        </w:rPr>
        <w:t xml:space="preserve">profit. </w:t>
      </w:r>
      <w:r w:rsidR="00E233CD">
        <w:rPr>
          <w:rFonts w:ascii="Bodoni MT" w:hAnsi="Bodoni MT"/>
          <w:lang w:val="fr-FR"/>
        </w:rPr>
        <w:t>Dans tous les cas au détriment du Bien Commun.</w:t>
      </w:r>
    </w:p>
    <w:p w:rsidR="00E47F88" w:rsidRDefault="00E47F88" w:rsidP="006B5954">
      <w:pPr>
        <w:adjustRightInd w:val="0"/>
        <w:snapToGrid w:val="0"/>
        <w:rPr>
          <w:rFonts w:ascii="Bodoni MT" w:hAnsi="Bodoni MT"/>
          <w:lang w:val="fr-FR"/>
        </w:rPr>
      </w:pPr>
      <w:r>
        <w:rPr>
          <w:rFonts w:ascii="Bodoni MT" w:hAnsi="Bodoni MT"/>
          <w:lang w:val="fr-FR"/>
        </w:rPr>
        <w:t xml:space="preserve">La décentralisation des pouvoirs et le démantèlement des firmes </w:t>
      </w:r>
      <w:r w:rsidR="008A00DC">
        <w:rPr>
          <w:rFonts w:ascii="Bodoni MT" w:hAnsi="Bodoni MT"/>
          <w:lang w:val="fr-FR"/>
        </w:rPr>
        <w:t>hyper-</w:t>
      </w:r>
      <w:r w:rsidR="00075549">
        <w:rPr>
          <w:rFonts w:ascii="Bodoni MT" w:hAnsi="Bodoni MT"/>
          <w:lang w:val="fr-FR"/>
        </w:rPr>
        <w:t xml:space="preserve">géantes </w:t>
      </w:r>
      <w:r w:rsidR="00972463">
        <w:rPr>
          <w:rFonts w:ascii="Bodoni MT" w:hAnsi="Bodoni MT"/>
          <w:lang w:val="fr-FR"/>
        </w:rPr>
        <w:t>sont</w:t>
      </w:r>
      <w:r>
        <w:rPr>
          <w:rFonts w:ascii="Bodoni MT" w:hAnsi="Bodoni MT"/>
          <w:lang w:val="fr-FR"/>
        </w:rPr>
        <w:t xml:space="preserve"> impératif</w:t>
      </w:r>
      <w:r w:rsidR="00972463">
        <w:rPr>
          <w:rFonts w:ascii="Bodoni MT" w:hAnsi="Bodoni MT"/>
          <w:lang w:val="fr-FR"/>
        </w:rPr>
        <w:t>s</w:t>
      </w:r>
      <w:r>
        <w:rPr>
          <w:rFonts w:ascii="Bodoni MT" w:hAnsi="Bodoni MT"/>
          <w:lang w:val="fr-FR"/>
        </w:rPr>
        <w:t>. A l’occasion de la crise de 2008, on a répété à satiété qu</w:t>
      </w:r>
      <w:r w:rsidR="00E67840">
        <w:rPr>
          <w:rFonts w:ascii="Bodoni MT" w:hAnsi="Bodoni MT"/>
          <w:lang w:val="fr-FR"/>
        </w:rPr>
        <w:t xml:space="preserve">e </w:t>
      </w:r>
      <w:r>
        <w:rPr>
          <w:rFonts w:ascii="Bodoni MT" w:hAnsi="Bodoni MT"/>
          <w:lang w:val="fr-FR"/>
        </w:rPr>
        <w:t xml:space="preserve">des banques </w:t>
      </w:r>
      <w:r w:rsidR="00E67840">
        <w:rPr>
          <w:rFonts w:ascii="Bodoni MT" w:hAnsi="Bodoni MT"/>
          <w:lang w:val="fr-FR"/>
        </w:rPr>
        <w:t xml:space="preserve">étaient </w:t>
      </w:r>
      <w:r>
        <w:rPr>
          <w:rFonts w:ascii="Bodoni MT" w:hAnsi="Bodoni MT"/>
          <w:lang w:val="fr-FR"/>
        </w:rPr>
        <w:t>trop grandes pour qu’</w:t>
      </w:r>
      <w:r w:rsidR="00075549">
        <w:rPr>
          <w:rFonts w:ascii="Bodoni MT" w:hAnsi="Bodoni MT"/>
          <w:lang w:val="fr-FR"/>
        </w:rPr>
        <w:t xml:space="preserve">elles tombent </w:t>
      </w:r>
      <w:r>
        <w:rPr>
          <w:rFonts w:ascii="Bodoni MT" w:hAnsi="Bodoni MT"/>
          <w:lang w:val="fr-FR"/>
        </w:rPr>
        <w:t>en faillite. Il faut donc les démanteler</w:t>
      </w:r>
      <w:r w:rsidR="00E67840">
        <w:rPr>
          <w:rFonts w:ascii="Bodoni MT" w:hAnsi="Bodoni MT"/>
          <w:lang w:val="fr-FR"/>
        </w:rPr>
        <w:t>. Des</w:t>
      </w:r>
      <w:r>
        <w:rPr>
          <w:rFonts w:ascii="Bodoni MT" w:hAnsi="Bodoni MT"/>
          <w:lang w:val="fr-FR"/>
        </w:rPr>
        <w:t xml:space="preserve"> ba</w:t>
      </w:r>
      <w:r w:rsidR="00E233CD">
        <w:rPr>
          <w:rFonts w:ascii="Bodoni MT" w:hAnsi="Bodoni MT"/>
          <w:lang w:val="fr-FR"/>
        </w:rPr>
        <w:t>n</w:t>
      </w:r>
      <w:r>
        <w:rPr>
          <w:rFonts w:ascii="Bodoni MT" w:hAnsi="Bodoni MT"/>
          <w:lang w:val="fr-FR"/>
        </w:rPr>
        <w:t>ques de taille modeste sont suffisante</w:t>
      </w:r>
      <w:r w:rsidR="00E67840">
        <w:rPr>
          <w:rFonts w:ascii="Bodoni MT" w:hAnsi="Bodoni MT"/>
          <w:lang w:val="fr-FR"/>
        </w:rPr>
        <w:t>s</w:t>
      </w:r>
      <w:r>
        <w:rPr>
          <w:rFonts w:ascii="Bodoni MT" w:hAnsi="Bodoni MT"/>
          <w:lang w:val="fr-FR"/>
        </w:rPr>
        <w:t>, c’est par exemple ce que soutient</w:t>
      </w:r>
      <w:r w:rsidR="00E233CD">
        <w:rPr>
          <w:rStyle w:val="Appelnotedebasdep"/>
          <w:rFonts w:ascii="Bodoni MT" w:hAnsi="Bodoni MT"/>
          <w:lang w:val="fr-FR"/>
        </w:rPr>
        <w:footnoteReference w:id="29"/>
      </w:r>
      <w:r>
        <w:rPr>
          <w:rFonts w:ascii="Bodoni MT" w:hAnsi="Bodoni MT"/>
          <w:lang w:val="fr-FR"/>
        </w:rPr>
        <w:t xml:space="preserve"> James Galbraith </w:t>
      </w:r>
      <w:r w:rsidR="00075549">
        <w:rPr>
          <w:rFonts w:ascii="Bodoni MT" w:hAnsi="Bodoni MT"/>
          <w:lang w:val="fr-FR"/>
        </w:rPr>
        <w:t>pour les Etats-Unis</w:t>
      </w:r>
      <w:r>
        <w:rPr>
          <w:rFonts w:ascii="Bodoni MT" w:hAnsi="Bodoni MT"/>
          <w:lang w:val="fr-FR"/>
        </w:rPr>
        <w:t>.</w:t>
      </w:r>
    </w:p>
    <w:p w:rsidR="00E47F88" w:rsidRDefault="00E47F88" w:rsidP="006B5954">
      <w:pPr>
        <w:adjustRightInd w:val="0"/>
        <w:snapToGrid w:val="0"/>
        <w:rPr>
          <w:rFonts w:ascii="Bodoni MT" w:hAnsi="Bodoni MT"/>
          <w:lang w:val="fr-FR"/>
        </w:rPr>
      </w:pPr>
      <w:r>
        <w:rPr>
          <w:rFonts w:ascii="Bodoni MT" w:hAnsi="Bodoni MT"/>
          <w:lang w:val="fr-FR"/>
        </w:rPr>
        <w:t xml:space="preserve">De la même manière </w:t>
      </w:r>
      <w:r w:rsidR="00B571DA">
        <w:rPr>
          <w:rFonts w:ascii="Bodoni MT" w:hAnsi="Bodoni MT"/>
          <w:lang w:val="fr-FR"/>
        </w:rPr>
        <w:t>l</w:t>
      </w:r>
      <w:r>
        <w:rPr>
          <w:rFonts w:ascii="Bodoni MT" w:hAnsi="Bodoni MT"/>
          <w:lang w:val="fr-FR"/>
        </w:rPr>
        <w:t>es installations industrielles qui mett</w:t>
      </w:r>
      <w:r w:rsidR="00232A51">
        <w:rPr>
          <w:rFonts w:ascii="Bodoni MT" w:hAnsi="Bodoni MT"/>
          <w:lang w:val="fr-FR"/>
        </w:rPr>
        <w:t>ent</w:t>
      </w:r>
      <w:r>
        <w:rPr>
          <w:rFonts w:ascii="Bodoni MT" w:hAnsi="Bodoni MT"/>
          <w:lang w:val="fr-FR"/>
        </w:rPr>
        <w:t xml:space="preserve"> en danger la vie de millions de personnes </w:t>
      </w:r>
      <w:r w:rsidR="00B571DA">
        <w:rPr>
          <w:rFonts w:ascii="Bodoni MT" w:hAnsi="Bodoni MT"/>
          <w:lang w:val="fr-FR"/>
        </w:rPr>
        <w:t>en cas de panne</w:t>
      </w:r>
      <w:r w:rsidR="00232A51">
        <w:rPr>
          <w:rFonts w:ascii="Bodoni MT" w:hAnsi="Bodoni MT"/>
          <w:lang w:val="fr-FR"/>
        </w:rPr>
        <w:t xml:space="preserve"> </w:t>
      </w:r>
      <w:r>
        <w:rPr>
          <w:rFonts w:ascii="Bodoni MT" w:hAnsi="Bodoni MT"/>
          <w:lang w:val="fr-FR"/>
        </w:rPr>
        <w:t xml:space="preserve">ne devraient pas </w:t>
      </w:r>
      <w:r w:rsidR="00232A51">
        <w:rPr>
          <w:rFonts w:ascii="Bodoni MT" w:hAnsi="Bodoni MT"/>
          <w:lang w:val="fr-FR"/>
        </w:rPr>
        <w:t>exister. C</w:t>
      </w:r>
      <w:r>
        <w:rPr>
          <w:rFonts w:ascii="Bodoni MT" w:hAnsi="Bodoni MT"/>
          <w:lang w:val="fr-FR"/>
        </w:rPr>
        <w:t xml:space="preserve">’est le cas des 450 centrales nucléaires sur la planète qui peuvent toutes devenir des Tchernobyl, des Fukushima ou pire. Elles doivent être fermées et démantelées au plus vite. </w:t>
      </w:r>
    </w:p>
    <w:p w:rsidR="00252A8F" w:rsidRPr="00E47F88" w:rsidRDefault="00252A8F" w:rsidP="006B5954">
      <w:pPr>
        <w:adjustRightInd w:val="0"/>
        <w:snapToGrid w:val="0"/>
        <w:rPr>
          <w:rFonts w:ascii="Bodoni MT" w:hAnsi="Bodoni MT"/>
          <w:lang w:val="fr-FR"/>
        </w:rPr>
      </w:pPr>
      <w:r>
        <w:rPr>
          <w:rFonts w:ascii="Bodoni MT" w:hAnsi="Bodoni MT"/>
          <w:lang w:val="fr-FR"/>
        </w:rPr>
        <w:t xml:space="preserve">Mais il ne s’agit là que d’indications. Toutefois, si nous voulons échapper à l’hypermodernisation déshumanisante qui progresse, il va falloir nous employer </w:t>
      </w:r>
      <w:r w:rsidR="00E67840">
        <w:rPr>
          <w:rFonts w:ascii="Bodoni MT" w:hAnsi="Bodoni MT"/>
          <w:lang w:val="fr-FR"/>
        </w:rPr>
        <w:t xml:space="preserve">au plus vite </w:t>
      </w:r>
      <w:r>
        <w:rPr>
          <w:rFonts w:ascii="Bodoni MT" w:hAnsi="Bodoni MT"/>
          <w:lang w:val="fr-FR"/>
        </w:rPr>
        <w:t xml:space="preserve">à la stopper et à mettre en route une </w:t>
      </w:r>
      <w:r w:rsidR="000158C0">
        <w:rPr>
          <w:rFonts w:ascii="Bodoni MT" w:hAnsi="Bodoni MT"/>
          <w:lang w:val="fr-FR"/>
        </w:rPr>
        <w:t xml:space="preserve">modernisation progressive </w:t>
      </w:r>
      <w:r>
        <w:rPr>
          <w:rFonts w:ascii="Bodoni MT" w:hAnsi="Bodoni MT"/>
          <w:lang w:val="fr-FR"/>
        </w:rPr>
        <w:t xml:space="preserve">de nos sociétés pour </w:t>
      </w:r>
      <w:r w:rsidR="000158C0">
        <w:rPr>
          <w:rFonts w:ascii="Bodoni MT" w:hAnsi="Bodoni MT"/>
          <w:lang w:val="fr-FR"/>
        </w:rPr>
        <w:t>les rendre plus humaines.</w:t>
      </w:r>
    </w:p>
    <w:sectPr w:rsidR="00252A8F" w:rsidRPr="00E47F88">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244" w:rsidRDefault="003C7244" w:rsidP="00175981">
      <w:pPr>
        <w:spacing w:after="0" w:line="240" w:lineRule="auto"/>
      </w:pPr>
      <w:r>
        <w:separator/>
      </w:r>
    </w:p>
  </w:endnote>
  <w:endnote w:type="continuationSeparator" w:id="0">
    <w:p w:rsidR="003C7244" w:rsidRDefault="003C7244" w:rsidP="0017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NewCenturySchlbk">
    <w:altName w:val="Century School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339063"/>
      <w:docPartObj>
        <w:docPartGallery w:val="Page Numbers (Bottom of Page)"/>
        <w:docPartUnique/>
      </w:docPartObj>
    </w:sdtPr>
    <w:sdtEndPr/>
    <w:sdtContent>
      <w:p w:rsidR="003C7244" w:rsidRDefault="003C7244">
        <w:pPr>
          <w:pStyle w:val="Pieddepage"/>
          <w:jc w:val="center"/>
        </w:pPr>
        <w:r>
          <w:fldChar w:fldCharType="begin"/>
        </w:r>
        <w:r>
          <w:instrText>PAGE   \* MERGEFORMAT</w:instrText>
        </w:r>
        <w:r>
          <w:fldChar w:fldCharType="separate"/>
        </w:r>
        <w:r w:rsidR="0075278A" w:rsidRPr="0075278A">
          <w:rPr>
            <w:noProof/>
            <w:lang w:val="fr-FR"/>
          </w:rPr>
          <w:t>1</w:t>
        </w:r>
        <w:r>
          <w:fldChar w:fldCharType="end"/>
        </w:r>
      </w:p>
    </w:sdtContent>
  </w:sdt>
  <w:p w:rsidR="003C7244" w:rsidRDefault="003C72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244" w:rsidRDefault="003C7244" w:rsidP="00175981">
      <w:pPr>
        <w:spacing w:after="0" w:line="240" w:lineRule="auto"/>
      </w:pPr>
      <w:r>
        <w:separator/>
      </w:r>
    </w:p>
  </w:footnote>
  <w:footnote w:type="continuationSeparator" w:id="0">
    <w:p w:rsidR="003C7244" w:rsidRDefault="003C7244" w:rsidP="00175981">
      <w:pPr>
        <w:spacing w:after="0" w:line="240" w:lineRule="auto"/>
      </w:pPr>
      <w:r>
        <w:continuationSeparator/>
      </w:r>
    </w:p>
  </w:footnote>
  <w:footnote w:id="1">
    <w:p w:rsidR="003C7244" w:rsidRPr="00A33FC3" w:rsidRDefault="003C7244">
      <w:pPr>
        <w:pStyle w:val="Notedebasdepage"/>
        <w:rPr>
          <w:rFonts w:ascii="Bodoni MT" w:hAnsi="Bodoni MT"/>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La communauté mondiale centrait son attention sur l’Europe, alors qu’en Asie la guerre froide se poursuivait à sa manière entre la Chine, la Corée du Nord et le Japon.</w:t>
      </w:r>
    </w:p>
  </w:footnote>
  <w:footnote w:id="2">
    <w:p w:rsidR="003C7244" w:rsidRPr="00A33FC3" w:rsidRDefault="003C7244" w:rsidP="00CA335F">
      <w:pPr>
        <w:pStyle w:val="Notedebasdepage"/>
        <w:jc w:val="both"/>
        <w:rPr>
          <w:rFonts w:ascii="Bodoni MT" w:hAnsi="Bodoni MT"/>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Et un américain d’origine japonaise n’hésitait pas à annoncer la fin de l’histoire :  Francis Fukuyama, (1989) "The End of History", </w:t>
      </w:r>
      <w:r w:rsidRPr="00A33FC3">
        <w:rPr>
          <w:rFonts w:ascii="Bodoni MT" w:hAnsi="Bodoni MT"/>
          <w:i/>
          <w:sz w:val="18"/>
          <w:szCs w:val="18"/>
          <w:lang w:val="fr-FR"/>
        </w:rPr>
        <w:t xml:space="preserve">The National Interest, </w:t>
      </w:r>
      <w:r w:rsidRPr="00A33FC3">
        <w:rPr>
          <w:rFonts w:ascii="Bodoni MT" w:hAnsi="Bodoni MT"/>
          <w:sz w:val="18"/>
          <w:szCs w:val="18"/>
          <w:lang w:val="fr-FR"/>
        </w:rPr>
        <w:t>Summer, pp 3-18.</w:t>
      </w:r>
    </w:p>
  </w:footnote>
  <w:footnote w:id="3">
    <w:p w:rsidR="003C7244" w:rsidRPr="00A33FC3" w:rsidRDefault="003C7244" w:rsidP="00A33FC3">
      <w:pPr>
        <w:rPr>
          <w:rFonts w:ascii="Bodoni MT" w:eastAsia="Times New Roman" w:hAnsi="Bodoni MT" w:cs="Arial"/>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w:t>
      </w:r>
      <w:r>
        <w:rPr>
          <w:rFonts w:ascii="Bodoni MT" w:hAnsi="Bodoni MT"/>
          <w:sz w:val="18"/>
          <w:szCs w:val="18"/>
          <w:lang w:val="fr-FR"/>
        </w:rPr>
        <w:t xml:space="preserve">Cette période est ouverte par le premier ministre </w:t>
      </w:r>
      <w:r w:rsidRPr="00A33FC3">
        <w:rPr>
          <w:rFonts w:ascii="Bodoni MT" w:eastAsia="Times New Roman" w:hAnsi="Bodoni MT" w:cs="Arial"/>
          <w:sz w:val="18"/>
          <w:szCs w:val="18"/>
          <w:lang w:val="fr-FR"/>
        </w:rPr>
        <w:t>Hayato Ikeda (</w:t>
      </w:r>
      <w:r w:rsidRPr="00A33FC3">
        <w:rPr>
          <w:rFonts w:ascii="Bodoni MT" w:eastAsia="MS Gothic" w:hAnsi="Bodoni MT" w:cs="MS Gothic"/>
          <w:sz w:val="18"/>
          <w:szCs w:val="18"/>
          <w:lang w:val="fr-FR"/>
        </w:rPr>
        <w:t>池田</w:t>
      </w:r>
      <w:r w:rsidRPr="00A33FC3">
        <w:rPr>
          <w:rFonts w:ascii="Bodoni MT" w:eastAsia="MS Gothic" w:hAnsi="Bodoni MT" w:cs="MS Gothic"/>
          <w:sz w:val="18"/>
          <w:szCs w:val="18"/>
          <w:lang w:val="fr-FR"/>
        </w:rPr>
        <w:t xml:space="preserve"> </w:t>
      </w:r>
      <w:r w:rsidRPr="00A33FC3">
        <w:rPr>
          <w:rFonts w:ascii="Bodoni MT" w:eastAsia="MS Gothic" w:hAnsi="Bodoni MT" w:cs="MS Gothic"/>
          <w:sz w:val="18"/>
          <w:szCs w:val="18"/>
          <w:lang w:val="fr-FR"/>
        </w:rPr>
        <w:t>勇人</w:t>
      </w:r>
      <w:r w:rsidRPr="00A33FC3">
        <w:rPr>
          <w:rFonts w:ascii="Bodoni MT" w:eastAsia="Times New Roman" w:hAnsi="Bodoni MT" w:cs="Arial"/>
          <w:sz w:val="18"/>
          <w:szCs w:val="18"/>
          <w:lang w:val="fr-FR"/>
        </w:rPr>
        <w:t xml:space="preserve">). La paix intérieure </w:t>
      </w:r>
      <w:r>
        <w:rPr>
          <w:rFonts w:ascii="Bodoni MT" w:eastAsia="Times New Roman" w:hAnsi="Bodoni MT" w:cs="Arial"/>
          <w:sz w:val="18"/>
          <w:szCs w:val="18"/>
          <w:lang w:val="fr-FR"/>
        </w:rPr>
        <w:t xml:space="preserve">est </w:t>
      </w:r>
      <w:r w:rsidRPr="00A33FC3">
        <w:rPr>
          <w:rFonts w:ascii="Bodoni MT" w:eastAsia="Times New Roman" w:hAnsi="Bodoni MT" w:cs="Arial"/>
          <w:sz w:val="18"/>
          <w:szCs w:val="18"/>
          <w:lang w:val="fr-FR"/>
        </w:rPr>
        <w:t xml:space="preserve">plus complète </w:t>
      </w:r>
      <w:r>
        <w:rPr>
          <w:rFonts w:ascii="Bodoni MT" w:eastAsia="Times New Roman" w:hAnsi="Bodoni MT" w:cs="Arial"/>
          <w:sz w:val="18"/>
          <w:szCs w:val="18"/>
          <w:lang w:val="fr-FR"/>
        </w:rPr>
        <w:t xml:space="preserve">au Japon </w:t>
      </w:r>
      <w:r w:rsidRPr="00A33FC3">
        <w:rPr>
          <w:rFonts w:ascii="Bodoni MT" w:eastAsia="Times New Roman" w:hAnsi="Bodoni MT" w:cs="Arial"/>
          <w:sz w:val="18"/>
          <w:szCs w:val="18"/>
          <w:lang w:val="fr-FR"/>
        </w:rPr>
        <w:t xml:space="preserve">qu’en aucun autre pays industriel, presque sans grève </w:t>
      </w:r>
      <w:r>
        <w:rPr>
          <w:rFonts w:ascii="Bodoni MT" w:eastAsia="Times New Roman" w:hAnsi="Bodoni MT" w:cs="Arial"/>
          <w:sz w:val="18"/>
          <w:szCs w:val="18"/>
          <w:lang w:val="fr-FR"/>
        </w:rPr>
        <w:t>ni</w:t>
      </w:r>
      <w:r w:rsidRPr="00A33FC3">
        <w:rPr>
          <w:rFonts w:ascii="Bodoni MT" w:eastAsia="Times New Roman" w:hAnsi="Bodoni MT" w:cs="Arial"/>
          <w:sz w:val="18"/>
          <w:szCs w:val="18"/>
          <w:lang w:val="fr-FR"/>
        </w:rPr>
        <w:t xml:space="preserve"> manifestation.</w:t>
      </w:r>
    </w:p>
  </w:footnote>
  <w:footnote w:id="4">
    <w:p w:rsidR="003C7244" w:rsidRPr="00A33FC3" w:rsidRDefault="003C7244" w:rsidP="00150211">
      <w:pPr>
        <w:pStyle w:val="Notedebasdepage"/>
        <w:adjustRightInd w:val="0"/>
        <w:snapToGrid w:val="0"/>
        <w:rPr>
          <w:rFonts w:ascii="Bodoni MT" w:hAnsi="Bodoni MT"/>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Marx et Engels, dans  </w:t>
      </w:r>
      <w:r w:rsidRPr="00A33FC3">
        <w:rPr>
          <w:rFonts w:ascii="Bodoni MT" w:hAnsi="Bodoni MT"/>
          <w:i/>
          <w:sz w:val="18"/>
          <w:szCs w:val="18"/>
          <w:lang w:val="fr-FR"/>
        </w:rPr>
        <w:t>La sainte famille</w:t>
      </w:r>
      <w:r w:rsidRPr="00A33FC3">
        <w:rPr>
          <w:rFonts w:ascii="Bodoni MT" w:hAnsi="Bodoni MT"/>
          <w:sz w:val="18"/>
          <w:szCs w:val="18"/>
          <w:lang w:val="fr-FR"/>
        </w:rPr>
        <w:t xml:space="preserve"> (Friedrich Engels und Karl Marx, 1845, </w:t>
      </w:r>
      <w:r w:rsidRPr="00A33FC3">
        <w:rPr>
          <w:rFonts w:ascii="Bodoni MT" w:hAnsi="Bodoni MT"/>
          <w:bCs/>
          <w:i/>
          <w:sz w:val="18"/>
          <w:szCs w:val="18"/>
          <w:lang w:val="fr-FR"/>
        </w:rPr>
        <w:t>Die heilige Familie, oder, Kritik der kritischen Kritik : gegen Bruno Bauer &amp; Consorten</w:t>
      </w:r>
      <w:r w:rsidRPr="00A33FC3">
        <w:rPr>
          <w:rFonts w:ascii="Bodoni MT" w:hAnsi="Bodoni MT"/>
          <w:bCs/>
          <w:sz w:val="18"/>
          <w:szCs w:val="18"/>
          <w:lang w:val="fr-FR"/>
        </w:rPr>
        <w:t>, Frankfurt a.M,</w:t>
      </w:r>
      <w:r w:rsidRPr="00A33FC3">
        <w:rPr>
          <w:rFonts w:ascii="Bodoni MT" w:hAnsi="Bodoni MT"/>
          <w:b/>
          <w:bCs/>
          <w:sz w:val="18"/>
          <w:szCs w:val="18"/>
          <w:lang w:val="fr-FR"/>
        </w:rPr>
        <w:t xml:space="preserve"> </w:t>
      </w:r>
      <w:r w:rsidRPr="00A33FC3">
        <w:rPr>
          <w:rFonts w:ascii="Bodoni MT" w:hAnsi="Bodoni MT"/>
          <w:sz w:val="18"/>
          <w:szCs w:val="18"/>
          <w:lang w:val="fr-FR"/>
        </w:rPr>
        <w:t>Literarische Anstalt J. Rütten</w:t>
      </w:r>
      <w:r w:rsidRPr="00A33FC3">
        <w:rPr>
          <w:rFonts w:ascii="Bodoni MT" w:hAnsi="Bodoni MT"/>
          <w:i/>
          <w:sz w:val="18"/>
          <w:szCs w:val="18"/>
          <w:lang w:val="fr-FR"/>
        </w:rPr>
        <w:t xml:space="preserve">) </w:t>
      </w:r>
      <w:r w:rsidRPr="00A33FC3">
        <w:rPr>
          <w:rFonts w:ascii="Bodoni MT" w:hAnsi="Bodoni MT"/>
          <w:sz w:val="18"/>
          <w:szCs w:val="18"/>
          <w:lang w:val="fr-FR"/>
        </w:rPr>
        <w:t xml:space="preserve"> opposent leur doctrine d’un humanisme réel à l’humanisme abstrait des jeunes hégéliens.</w:t>
      </w:r>
    </w:p>
  </w:footnote>
  <w:footnote w:id="5">
    <w:p w:rsidR="003C7244" w:rsidRPr="00A33FC3" w:rsidRDefault="003C7244" w:rsidP="00150211">
      <w:pPr>
        <w:adjustRightInd w:val="0"/>
        <w:snapToGrid w:val="0"/>
        <w:spacing w:after="0" w:line="240" w:lineRule="auto"/>
        <w:rPr>
          <w:rFonts w:ascii="Bodoni MT" w:hAnsi="Bodoni MT"/>
          <w:i/>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Léon Walras (1874) "Eléments d'économie politique pure". Réédition 1988, par Claude Mouchot et alii, Paris, Economica, pp.45-46. Cette citation est extraite du passage suivant : « </w:t>
      </w:r>
      <w:r w:rsidRPr="00A33FC3">
        <w:rPr>
          <w:rFonts w:ascii="Bodoni MT" w:hAnsi="Bodoni MT"/>
          <w:i/>
          <w:sz w:val="18"/>
          <w:szCs w:val="18"/>
          <w:lang w:val="fr-FR"/>
        </w:rPr>
        <w:t>Il n'y a pas davantage à tenir compte ici de la moralité ou de l'immoralité du besoin auquel répond la chose utile et qu'elle permet de satisfaire. Qu'une substance soit recherchée par un médecin pour guérir un malade, ou par un assassin pour empoisonner sa famille, c'est une question très importante à d'autres points de vue, mais tout à fait indifférente au nôtre. La substance est utile, dans les deux cas, et peut même l'être plus dans le second que dans le premier".</w:t>
      </w:r>
    </w:p>
  </w:footnote>
  <w:footnote w:id="6">
    <w:p w:rsidR="003C7244" w:rsidRPr="00A33FC3" w:rsidRDefault="003C7244" w:rsidP="00150211">
      <w:pPr>
        <w:pStyle w:val="Notedebasdepage"/>
        <w:adjustRightInd w:val="0"/>
        <w:snapToGrid w:val="0"/>
        <w:rPr>
          <w:rFonts w:ascii="Bodoni MT" w:hAnsi="Bodoni MT"/>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Manifeste Convivialiste, 2013, Paris, Le Bord de l’Eau, p. 26. </w:t>
      </w:r>
    </w:p>
  </w:footnote>
  <w:footnote w:id="7">
    <w:p w:rsidR="003C7244" w:rsidRPr="00A33FC3" w:rsidRDefault="003C7244" w:rsidP="006629D4">
      <w:pPr>
        <w:pStyle w:val="Notedebasdepage"/>
        <w:adjustRightInd w:val="0"/>
        <w:snapToGrid w:val="0"/>
        <w:rPr>
          <w:rFonts w:ascii="Bodoni MT" w:hAnsi="Bodoni MT"/>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 Il n’y a pas d’autres richesses que la vie » écrivait John Ruskin, (John Ruskin, (1860), </w:t>
      </w:r>
      <w:r w:rsidRPr="00A33FC3">
        <w:rPr>
          <w:rFonts w:ascii="Bodoni MT" w:hAnsi="Bodoni MT"/>
          <w:i/>
          <w:sz w:val="18"/>
          <w:szCs w:val="18"/>
          <w:lang w:val="fr-FR"/>
        </w:rPr>
        <w:t xml:space="preserve">Unto This Last, </w:t>
      </w:r>
      <w:r w:rsidRPr="00A33FC3">
        <w:rPr>
          <w:rFonts w:ascii="Bodoni MT" w:hAnsi="Bodoni MT"/>
          <w:sz w:val="18"/>
          <w:szCs w:val="18"/>
          <w:lang w:val="fr-FR"/>
        </w:rPr>
        <w:t>Cornhill Magazine, London) l’inspirateur de Gandhi, et cela implique le souci des générations futures, des autres espèces et de l’environnement.</w:t>
      </w:r>
    </w:p>
  </w:footnote>
  <w:footnote w:id="8">
    <w:p w:rsidR="003C7244" w:rsidRPr="00A33FC3" w:rsidRDefault="003C7244" w:rsidP="0000534F">
      <w:pPr>
        <w:pStyle w:val="Notedebasdepage"/>
        <w:adjustRightInd w:val="0"/>
        <w:snapToGrid w:val="0"/>
        <w:rPr>
          <w:rFonts w:ascii="Bodoni MT" w:hAnsi="Bodoni MT"/>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Léon Bourgeois, 1896, </w:t>
      </w:r>
      <w:r w:rsidRPr="00A33FC3">
        <w:rPr>
          <w:rFonts w:ascii="Bodoni MT" w:hAnsi="Bodoni MT"/>
          <w:i/>
          <w:sz w:val="18"/>
          <w:szCs w:val="18"/>
          <w:lang w:val="fr-FR"/>
        </w:rPr>
        <w:t>Solidarité,</w:t>
      </w:r>
      <w:r w:rsidRPr="00A33FC3">
        <w:rPr>
          <w:rFonts w:ascii="Bodoni MT" w:hAnsi="Bodoni MT"/>
          <w:sz w:val="18"/>
          <w:szCs w:val="18"/>
          <w:lang w:val="fr-FR"/>
        </w:rPr>
        <w:t xml:space="preserve"> Paris Armand Colin et Cie, p.27.</w:t>
      </w:r>
    </w:p>
  </w:footnote>
  <w:footnote w:id="9">
    <w:p w:rsidR="003C7244" w:rsidRPr="00A33FC3" w:rsidRDefault="003C7244" w:rsidP="0000534F">
      <w:pPr>
        <w:adjustRightInd w:val="0"/>
        <w:snapToGrid w:val="0"/>
        <w:spacing w:after="0" w:line="240" w:lineRule="auto"/>
        <w:jc w:val="both"/>
        <w:rPr>
          <w:rFonts w:ascii="Bodoni MT" w:hAnsi="Bodoni MT"/>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J’ai découvert une expression japonaise de cette solidarité essentielle quand le kanji qui a été élu kanji de l’année 2011, à la suite du grand tremblement terre de l’est du Japon (Fukushima) fut </w:t>
      </w:r>
      <w:r w:rsidRPr="00A33FC3">
        <w:rPr>
          <w:rFonts w:ascii="Bodoni MT" w:hAnsi="Bodoni MT"/>
          <w:sz w:val="18"/>
          <w:szCs w:val="18"/>
          <w:lang w:val="en-GB"/>
        </w:rPr>
        <w:t>絆</w:t>
      </w:r>
      <w:r w:rsidRPr="00A33FC3">
        <w:rPr>
          <w:rFonts w:ascii="Bodoni MT" w:hAnsi="Bodoni MT"/>
          <w:sz w:val="18"/>
          <w:szCs w:val="18"/>
          <w:lang w:val="fr-FR"/>
        </w:rPr>
        <w:t xml:space="preserve"> </w:t>
      </w:r>
      <w:r w:rsidRPr="00A33FC3">
        <w:rPr>
          <w:rFonts w:ascii="Bodoni MT" w:hAnsi="Bodoni MT"/>
          <w:i/>
          <w:sz w:val="18"/>
          <w:szCs w:val="18"/>
          <w:lang w:val="fr-FR"/>
        </w:rPr>
        <w:t>kizuna</w:t>
      </w:r>
      <w:r w:rsidRPr="00A33FC3">
        <w:rPr>
          <w:rFonts w:ascii="Bodoni MT" w:hAnsi="Bodoni MT"/>
          <w:sz w:val="18"/>
          <w:szCs w:val="18"/>
          <w:lang w:val="fr-FR"/>
        </w:rPr>
        <w:t xml:space="preserve"> qui signifie « liens humains ». Augustin Berque souligne autrement ce qui fait que l’humain, est un homme nécessairement relié. Il se réfère à la distinction dans la langue japonaise entre « homme » « </w:t>
      </w:r>
      <w:r w:rsidRPr="00A33FC3">
        <w:rPr>
          <w:rFonts w:ascii="Bodoni MT" w:hAnsi="Bodoni MT"/>
          <w:sz w:val="18"/>
          <w:szCs w:val="18"/>
          <w:lang w:val="fr-FR"/>
        </w:rPr>
        <w:t>人</w:t>
      </w:r>
      <w:r w:rsidRPr="00A33FC3">
        <w:rPr>
          <w:rFonts w:ascii="Bodoni MT" w:hAnsi="Bodoni MT"/>
          <w:sz w:val="18"/>
          <w:szCs w:val="18"/>
          <w:lang w:val="fr-FR"/>
        </w:rPr>
        <w:t xml:space="preserve"> » </w:t>
      </w:r>
      <w:r w:rsidRPr="00A33FC3">
        <w:rPr>
          <w:rFonts w:ascii="Bodoni MT" w:hAnsi="Bodoni MT"/>
          <w:i/>
          <w:sz w:val="18"/>
          <w:szCs w:val="18"/>
          <w:lang w:val="fr-FR"/>
        </w:rPr>
        <w:t xml:space="preserve">hito </w:t>
      </w:r>
      <w:r w:rsidRPr="00A33FC3">
        <w:rPr>
          <w:rFonts w:ascii="Bodoni MT" w:hAnsi="Bodoni MT"/>
          <w:sz w:val="18"/>
          <w:szCs w:val="18"/>
          <w:lang w:val="fr-FR"/>
        </w:rPr>
        <w:t>et « être humain » « </w:t>
      </w:r>
      <w:r w:rsidRPr="00A33FC3">
        <w:rPr>
          <w:rFonts w:ascii="Bodoni MT" w:hAnsi="Bodoni MT"/>
          <w:sz w:val="18"/>
          <w:szCs w:val="18"/>
          <w:lang w:val="fr-FR"/>
        </w:rPr>
        <w:t>人間</w:t>
      </w:r>
      <w:r w:rsidRPr="00A33FC3">
        <w:rPr>
          <w:rFonts w:ascii="Bodoni MT" w:hAnsi="Bodoni MT"/>
          <w:sz w:val="18"/>
          <w:szCs w:val="18"/>
          <w:lang w:val="fr-FR"/>
        </w:rPr>
        <w:t xml:space="preserve"> » </w:t>
      </w:r>
      <w:r w:rsidRPr="00A33FC3">
        <w:rPr>
          <w:rFonts w:ascii="Bodoni MT" w:hAnsi="Bodoni MT"/>
          <w:i/>
          <w:sz w:val="18"/>
          <w:szCs w:val="18"/>
          <w:lang w:val="fr-FR"/>
        </w:rPr>
        <w:t>ningen</w:t>
      </w:r>
      <w:r w:rsidRPr="00A33FC3">
        <w:rPr>
          <w:rFonts w:ascii="Bodoni MT" w:hAnsi="Bodoni MT"/>
          <w:sz w:val="18"/>
          <w:szCs w:val="18"/>
          <w:lang w:val="fr-FR"/>
        </w:rPr>
        <w:t xml:space="preserve">. Il souligne que « être humain », combine </w:t>
      </w:r>
      <w:r w:rsidRPr="00A33FC3">
        <w:rPr>
          <w:rFonts w:ascii="Bodoni MT" w:hAnsi="Bodoni MT"/>
          <w:i/>
          <w:sz w:val="18"/>
          <w:szCs w:val="18"/>
          <w:lang w:val="fr-FR"/>
        </w:rPr>
        <w:t xml:space="preserve">hito </w:t>
      </w:r>
      <w:r w:rsidRPr="00A33FC3">
        <w:rPr>
          <w:rFonts w:ascii="Bodoni MT" w:hAnsi="Bodoni MT"/>
          <w:sz w:val="18"/>
          <w:szCs w:val="18"/>
          <w:lang w:val="fr-FR"/>
        </w:rPr>
        <w:t>et</w:t>
      </w:r>
      <w:r w:rsidRPr="00A33FC3">
        <w:rPr>
          <w:rFonts w:ascii="Bodoni MT" w:hAnsi="Bodoni MT"/>
          <w:i/>
          <w:sz w:val="18"/>
          <w:szCs w:val="18"/>
          <w:lang w:val="fr-FR"/>
        </w:rPr>
        <w:t xml:space="preserve"> aida</w:t>
      </w:r>
      <w:r w:rsidRPr="00A33FC3">
        <w:rPr>
          <w:rFonts w:ascii="Bodoni MT" w:hAnsi="Bodoni MT"/>
          <w:sz w:val="18"/>
          <w:szCs w:val="18"/>
          <w:lang w:val="fr-FR"/>
        </w:rPr>
        <w:t>, c’est-à-dire</w:t>
      </w:r>
      <w:r w:rsidRPr="00A33FC3">
        <w:rPr>
          <w:rStyle w:val="Appelnotedebasdep"/>
          <w:rFonts w:ascii="Bodoni MT" w:hAnsi="Bodoni MT"/>
          <w:sz w:val="18"/>
          <w:szCs w:val="18"/>
          <w:lang w:val="fr-FR"/>
        </w:rPr>
        <w:footnoteRef/>
      </w:r>
      <w:r w:rsidRPr="00A33FC3">
        <w:rPr>
          <w:rFonts w:ascii="Bodoni MT" w:hAnsi="Bodoni MT"/>
          <w:sz w:val="18"/>
          <w:szCs w:val="18"/>
          <w:lang w:val="fr-FR"/>
        </w:rPr>
        <w:t xml:space="preserve"> combine la part individuelle (hito) de l’humain et (aida) sa part relationnelle (voir Augustin Berque, 2014, Poétique de la Terre, Paris, Armand Colin, p.91 où il se réfère à l’interprétation qu’en a donné Tetsurô Watsuji dans son </w:t>
      </w:r>
      <w:r w:rsidRPr="00A33FC3">
        <w:rPr>
          <w:rFonts w:ascii="Bodoni MT" w:hAnsi="Bodoni MT"/>
          <w:i/>
          <w:sz w:val="18"/>
          <w:szCs w:val="18"/>
          <w:lang w:val="fr-FR"/>
        </w:rPr>
        <w:t>Ethique</w:t>
      </w:r>
      <w:r w:rsidRPr="00A33FC3">
        <w:rPr>
          <w:rFonts w:ascii="Bodoni MT" w:hAnsi="Bodoni MT"/>
          <w:sz w:val="18"/>
          <w:szCs w:val="18"/>
          <w:lang w:val="fr-FR"/>
        </w:rPr>
        <w:t>).</w:t>
      </w:r>
    </w:p>
  </w:footnote>
  <w:footnote w:id="10">
    <w:p w:rsidR="003C7244" w:rsidRPr="00A33FC3" w:rsidRDefault="003C7244" w:rsidP="0000534F">
      <w:pPr>
        <w:pStyle w:val="Notedebasdepage"/>
        <w:adjustRightInd w:val="0"/>
        <w:snapToGrid w:val="0"/>
        <w:rPr>
          <w:rFonts w:ascii="Bodoni MT" w:hAnsi="Bodoni MT"/>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Manifeste Convivialiste, 2013, Paris, Le Bord de l’Eau, p. 26.</w:t>
      </w:r>
    </w:p>
  </w:footnote>
  <w:footnote w:id="11">
    <w:p w:rsidR="003C7244" w:rsidRPr="00A33FC3" w:rsidRDefault="003C7244" w:rsidP="00A70275">
      <w:pPr>
        <w:pStyle w:val="Notedebasdepage"/>
        <w:adjustRightInd w:val="0"/>
        <w:snapToGrid w:val="0"/>
        <w:rPr>
          <w:rFonts w:ascii="Bodoni MT" w:hAnsi="Bodoni MT"/>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Le terme remplace celui de post-moderne dans Zygmut Bauman, 1998, </w:t>
      </w:r>
      <w:r w:rsidRPr="00A33FC3">
        <w:rPr>
          <w:rFonts w:ascii="Bodoni MT" w:hAnsi="Bodoni MT"/>
          <w:i/>
          <w:iCs/>
          <w:sz w:val="18"/>
          <w:szCs w:val="18"/>
          <w:lang w:val="fr-FR"/>
        </w:rPr>
        <w:t>Work, consumerism and the new poor</w:t>
      </w:r>
      <w:r w:rsidRPr="00A33FC3">
        <w:rPr>
          <w:rFonts w:ascii="Bodoni MT" w:hAnsi="Bodoni MT"/>
          <w:sz w:val="18"/>
          <w:szCs w:val="18"/>
          <w:lang w:val="fr-FR"/>
        </w:rPr>
        <w:t>. Philadelphia, Open University Press  (</w:t>
      </w:r>
      <w:r w:rsidRPr="00A33FC3">
        <w:rPr>
          <w:rFonts w:ascii="Bodoni MT" w:hAnsi="Bodoni MT"/>
          <w:sz w:val="18"/>
          <w:szCs w:val="18"/>
        </w:rPr>
        <w:t>『新しい貧困</w:t>
      </w:r>
      <w:r w:rsidRPr="00A33FC3">
        <w:rPr>
          <w:rFonts w:ascii="Times New Roman" w:hAnsi="Times New Roman" w:cs="Times New Roman"/>
          <w:sz w:val="18"/>
          <w:szCs w:val="18"/>
          <w:lang w:val="fr-FR"/>
        </w:rPr>
        <w:t>――</w:t>
      </w:r>
      <w:r w:rsidRPr="00A33FC3">
        <w:rPr>
          <w:rFonts w:ascii="Bodoni MT" w:hAnsi="Bodoni MT"/>
          <w:sz w:val="18"/>
          <w:szCs w:val="18"/>
        </w:rPr>
        <w:t>労働、消費主義、ニュープア』、伊藤茂訳、青土社</w:t>
      </w:r>
      <w:r w:rsidRPr="00A33FC3">
        <w:rPr>
          <w:rFonts w:ascii="Bodoni MT" w:hAnsi="Bodoni MT"/>
          <w:sz w:val="18"/>
          <w:szCs w:val="18"/>
          <w:lang w:val="fr-FR"/>
        </w:rPr>
        <w:t>, 2008</w:t>
      </w:r>
      <w:r w:rsidRPr="00A33FC3">
        <w:rPr>
          <w:rFonts w:ascii="Bodoni MT" w:eastAsia="MS Mincho" w:hAnsi="Bodoni MT" w:cs="MS Mincho"/>
          <w:sz w:val="18"/>
          <w:szCs w:val="18"/>
        </w:rPr>
        <w:t>年</w:t>
      </w:r>
      <w:r w:rsidRPr="00A33FC3">
        <w:rPr>
          <w:rFonts w:ascii="Bodoni MT" w:hAnsi="Bodoni MT"/>
          <w:sz w:val="18"/>
          <w:szCs w:val="18"/>
          <w:lang w:val="fr-FR"/>
        </w:rPr>
        <w:t xml:space="preserve">) et donne lieu à un ouvrage Zygmut Bauman, 2000, </w:t>
      </w:r>
      <w:r w:rsidRPr="00A33FC3">
        <w:rPr>
          <w:rFonts w:ascii="Bodoni MT" w:hAnsi="Bodoni MT"/>
          <w:i/>
          <w:iCs/>
          <w:sz w:val="18"/>
          <w:szCs w:val="18"/>
          <w:lang w:val="fr-FR"/>
        </w:rPr>
        <w:t>Liquid Modernity</w:t>
      </w:r>
      <w:r w:rsidRPr="00A33FC3">
        <w:rPr>
          <w:rFonts w:ascii="Bodoni MT" w:hAnsi="Bodoni MT"/>
          <w:sz w:val="18"/>
          <w:szCs w:val="18"/>
          <w:lang w:val="fr-FR"/>
        </w:rPr>
        <w:t>. Cambridge, Polity press (</w:t>
      </w:r>
      <w:r w:rsidRPr="00A33FC3">
        <w:rPr>
          <w:rFonts w:ascii="Bodoni MT" w:hAnsi="Bodoni MT"/>
          <w:sz w:val="18"/>
          <w:szCs w:val="18"/>
        </w:rPr>
        <w:t>『リキッド・モダニティ</w:t>
      </w:r>
      <w:r w:rsidRPr="00A33FC3">
        <w:rPr>
          <w:rFonts w:ascii="Times New Roman" w:hAnsi="Times New Roman" w:cs="Times New Roman"/>
          <w:sz w:val="18"/>
          <w:szCs w:val="18"/>
          <w:lang w:val="fr-FR"/>
        </w:rPr>
        <w:t>――</w:t>
      </w:r>
      <w:r w:rsidRPr="00A33FC3">
        <w:rPr>
          <w:rFonts w:ascii="Bodoni MT" w:hAnsi="Bodoni MT"/>
          <w:sz w:val="18"/>
          <w:szCs w:val="18"/>
        </w:rPr>
        <w:t>液状化する社会』、森田典正訳、大月書店</w:t>
      </w:r>
      <w:r w:rsidRPr="00A33FC3">
        <w:rPr>
          <w:rFonts w:ascii="Bodoni MT" w:hAnsi="Bodoni MT"/>
          <w:sz w:val="18"/>
          <w:szCs w:val="18"/>
          <w:lang w:val="fr-FR"/>
        </w:rPr>
        <w:t>, 2001</w:t>
      </w:r>
      <w:r w:rsidRPr="00A33FC3">
        <w:rPr>
          <w:rFonts w:ascii="Bodoni MT" w:eastAsia="MS Mincho" w:hAnsi="Bodoni MT" w:cs="MS Mincho"/>
          <w:sz w:val="18"/>
          <w:szCs w:val="18"/>
        </w:rPr>
        <w:t>年</w:t>
      </w:r>
      <w:r w:rsidRPr="00A33FC3">
        <w:rPr>
          <w:rFonts w:ascii="Bodoni MT" w:eastAsia="MS Mincho" w:hAnsi="Bodoni MT" w:cs="MS Mincho"/>
          <w:sz w:val="18"/>
          <w:szCs w:val="18"/>
          <w:lang w:val="fr-FR"/>
        </w:rPr>
        <w:t>)</w:t>
      </w:r>
      <w:r w:rsidRPr="00A33FC3">
        <w:rPr>
          <w:rFonts w:ascii="Bodoni MT" w:hAnsi="Bodoni MT"/>
          <w:sz w:val="18"/>
          <w:szCs w:val="18"/>
          <w:lang w:val="fr-FR"/>
        </w:rPr>
        <w:t>.</w:t>
      </w:r>
    </w:p>
  </w:footnote>
  <w:footnote w:id="12">
    <w:p w:rsidR="003C7244" w:rsidRPr="00A33FC3" w:rsidRDefault="003C7244" w:rsidP="00A70275">
      <w:pPr>
        <w:pStyle w:val="Notedebasdepage"/>
        <w:adjustRightInd w:val="0"/>
        <w:snapToGrid w:val="0"/>
        <w:rPr>
          <w:rFonts w:ascii="Bodoni MT" w:hAnsi="Bodoni MT"/>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Terme qu’elle emploie dans une interview à </w:t>
      </w:r>
      <w:r w:rsidRPr="00A33FC3">
        <w:rPr>
          <w:rStyle w:val="lev"/>
          <w:rFonts w:ascii="Bodoni MT" w:hAnsi="Bodoni MT"/>
          <w:b w:val="0"/>
          <w:i/>
          <w:sz w:val="18"/>
          <w:szCs w:val="18"/>
          <w:lang w:val="fr-FR"/>
        </w:rPr>
        <w:t>Women's Own</w:t>
      </w:r>
      <w:r w:rsidRPr="00A33FC3">
        <w:rPr>
          <w:rStyle w:val="lev"/>
          <w:rFonts w:ascii="Bodoni MT" w:hAnsi="Bodoni MT"/>
          <w:b w:val="0"/>
          <w:sz w:val="18"/>
          <w:szCs w:val="18"/>
          <w:lang w:val="fr-FR"/>
        </w:rPr>
        <w:t xml:space="preserve"> en 1987. Elle est aussi connue comme TINA, selon le slogan souvent répété : There Is No Alternative. Pas d’alternative au libre marché. Elle est encore premier ministre quand en 1989 la chute du Mur de Berlin annonce la disparition du « socialisme réel » et la victoire supposée définitive du marché.</w:t>
      </w:r>
    </w:p>
  </w:footnote>
  <w:footnote w:id="13">
    <w:p w:rsidR="003C7244" w:rsidRPr="00A33FC3" w:rsidRDefault="003C7244" w:rsidP="006B2A97">
      <w:pPr>
        <w:pStyle w:val="Notedebasdepage"/>
        <w:adjustRightInd w:val="0"/>
        <w:snapToGrid w:val="0"/>
        <w:rPr>
          <w:rFonts w:ascii="Bodoni MT" w:hAnsi="Bodoni MT"/>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Manifeste Convivialiste, 2013, Paris, Le Nord de l’Eau, p. 26-27. NB Les italiques sont dans le texte du Manifeste. Le texte entre [..] est ajouté et correspond au présent texte.</w:t>
      </w:r>
    </w:p>
  </w:footnote>
  <w:footnote w:id="14">
    <w:p w:rsidR="003C7244" w:rsidRPr="00A33FC3" w:rsidRDefault="003C7244">
      <w:pPr>
        <w:pStyle w:val="Notedebasdepage"/>
        <w:rPr>
          <w:rFonts w:ascii="Bodoni MT" w:hAnsi="Bodoni MT"/>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Loi le Chapelier de 1791.</w:t>
      </w:r>
    </w:p>
  </w:footnote>
  <w:footnote w:id="15">
    <w:p w:rsidR="003C7244" w:rsidRPr="00A33FC3" w:rsidRDefault="003C7244" w:rsidP="00B47AC6">
      <w:pPr>
        <w:pStyle w:val="Notedebasdepage"/>
        <w:rPr>
          <w:rFonts w:ascii="Bodoni MT" w:hAnsi="Bodoni MT"/>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Il ne s’agit pas pour autant d’être dans une perspective de dilution du sujet comme le fut Kitarô Nishida (</w:t>
      </w:r>
      <w:r w:rsidRPr="00A33FC3">
        <w:rPr>
          <w:rStyle w:val="st"/>
          <w:rFonts w:ascii="Bodoni MT" w:hAnsi="Bodoni MT"/>
          <w:sz w:val="18"/>
          <w:szCs w:val="18"/>
        </w:rPr>
        <w:t>西田</w:t>
      </w:r>
      <w:r w:rsidRPr="00A33FC3">
        <w:rPr>
          <w:rStyle w:val="st"/>
          <w:rFonts w:ascii="Bodoni MT" w:hAnsi="Bodoni MT"/>
          <w:sz w:val="18"/>
          <w:szCs w:val="18"/>
          <w:lang w:val="fr-FR"/>
        </w:rPr>
        <w:t xml:space="preserve"> </w:t>
      </w:r>
      <w:r w:rsidRPr="00A33FC3">
        <w:rPr>
          <w:rStyle w:val="st"/>
          <w:rFonts w:ascii="Bodoni MT" w:hAnsi="Bodoni MT"/>
          <w:sz w:val="18"/>
          <w:szCs w:val="18"/>
        </w:rPr>
        <w:t>幾多</w:t>
      </w:r>
      <w:r w:rsidRPr="00A33FC3">
        <w:rPr>
          <w:rStyle w:val="st"/>
          <w:rFonts w:ascii="Bodoni MT" w:eastAsia="MS Mincho" w:hAnsi="Bodoni MT" w:cs="MS Mincho"/>
          <w:sz w:val="18"/>
          <w:szCs w:val="18"/>
        </w:rPr>
        <w:t>郎</w:t>
      </w:r>
      <w:r w:rsidRPr="00A33FC3">
        <w:rPr>
          <w:rStyle w:val="st"/>
          <w:rFonts w:ascii="Bodoni MT" w:eastAsia="MS Mincho" w:hAnsi="Bodoni MT" w:cs="MS Mincho"/>
          <w:sz w:val="18"/>
          <w:szCs w:val="18"/>
          <w:lang w:val="fr-FR"/>
        </w:rPr>
        <w:t>)</w:t>
      </w:r>
      <w:r w:rsidRPr="00A33FC3">
        <w:rPr>
          <w:rFonts w:ascii="Bodoni MT" w:hAnsi="Bodoni MT"/>
          <w:sz w:val="18"/>
          <w:szCs w:val="18"/>
          <w:lang w:val="fr-FR"/>
        </w:rPr>
        <w:t xml:space="preserve"> dont Augustin Berque reprend des éléments d’analyse pour critiquer l’absolutisation tant du sujet que sa dilution. Il me semble qu’il y a lieu de le suivre dans cette une orientation de dépassement, qui fait passer de l’Etre vers la mort de Heidegger à un Etre vers la vie (Augustin Berque, 2009, « Médiance et être vers la vie », </w:t>
      </w:r>
      <w:r w:rsidRPr="00A33FC3">
        <w:rPr>
          <w:rFonts w:ascii="Bodoni MT" w:hAnsi="Bodoni MT"/>
          <w:i/>
          <w:sz w:val="18"/>
          <w:szCs w:val="18"/>
          <w:lang w:val="fr-FR"/>
        </w:rPr>
        <w:t xml:space="preserve">Ebisu, </w:t>
      </w:r>
      <w:r w:rsidRPr="00A33FC3">
        <w:rPr>
          <w:rFonts w:ascii="Bodoni MT" w:hAnsi="Bodoni MT"/>
          <w:sz w:val="18"/>
          <w:szCs w:val="18"/>
          <w:lang w:val="fr-FR"/>
        </w:rPr>
        <w:t>Automne 2008, Eté 2009, p. 17-29.. Il s’inspire d’autres auteurs japonais, tout d’abord de Tetsurô Watsuji (</w:t>
      </w:r>
      <w:r w:rsidRPr="00A33FC3">
        <w:rPr>
          <w:rStyle w:val="st"/>
          <w:rFonts w:ascii="Bodoni MT" w:hAnsi="Bodoni MT"/>
          <w:sz w:val="18"/>
          <w:szCs w:val="18"/>
        </w:rPr>
        <w:t>和辻</w:t>
      </w:r>
      <w:r w:rsidRPr="00A33FC3">
        <w:rPr>
          <w:rStyle w:val="st"/>
          <w:rFonts w:ascii="Bodoni MT" w:hAnsi="Bodoni MT"/>
          <w:sz w:val="18"/>
          <w:szCs w:val="18"/>
          <w:lang w:val="fr-FR"/>
        </w:rPr>
        <w:t xml:space="preserve"> </w:t>
      </w:r>
      <w:r w:rsidRPr="00A33FC3">
        <w:rPr>
          <w:rStyle w:val="st"/>
          <w:rFonts w:ascii="Bodoni MT" w:hAnsi="Bodoni MT"/>
          <w:sz w:val="18"/>
          <w:szCs w:val="18"/>
        </w:rPr>
        <w:t>哲</w:t>
      </w:r>
      <w:r w:rsidRPr="00A33FC3">
        <w:rPr>
          <w:rStyle w:val="st"/>
          <w:rFonts w:ascii="Bodoni MT" w:eastAsia="MS Mincho" w:hAnsi="Bodoni MT" w:cs="MS Mincho"/>
          <w:sz w:val="18"/>
          <w:szCs w:val="18"/>
        </w:rPr>
        <w:t>郎</w:t>
      </w:r>
      <w:r w:rsidRPr="00A33FC3">
        <w:rPr>
          <w:rStyle w:val="st"/>
          <w:rFonts w:ascii="Bodoni MT" w:eastAsia="MS Mincho" w:hAnsi="Bodoni MT" w:cs="MS Mincho"/>
          <w:sz w:val="18"/>
          <w:szCs w:val="18"/>
          <w:lang w:val="fr-FR"/>
        </w:rPr>
        <w:t xml:space="preserve">) </w:t>
      </w:r>
      <w:r w:rsidRPr="00A33FC3">
        <w:rPr>
          <w:rFonts w:ascii="Bodoni MT" w:hAnsi="Bodoni MT"/>
          <w:sz w:val="18"/>
          <w:szCs w:val="18"/>
          <w:lang w:val="fr-FR"/>
        </w:rPr>
        <w:t xml:space="preserve">pour son </w:t>
      </w:r>
      <w:r w:rsidRPr="00A33FC3">
        <w:rPr>
          <w:rFonts w:ascii="Bodoni MT" w:hAnsi="Bodoni MT"/>
          <w:i/>
          <w:iCs/>
          <w:sz w:val="18"/>
          <w:szCs w:val="18"/>
          <w:lang w:val="fr-FR"/>
        </w:rPr>
        <w:t>Fûdo</w:t>
      </w:r>
      <w:r w:rsidRPr="00A33FC3">
        <w:rPr>
          <w:rFonts w:ascii="Bodoni MT" w:hAnsi="Bodoni MT"/>
          <w:sz w:val="18"/>
          <w:szCs w:val="18"/>
          <w:lang w:val="fr-FR"/>
        </w:rPr>
        <w:t xml:space="preserve"> </w:t>
      </w:r>
      <w:r w:rsidRPr="00A33FC3">
        <w:rPr>
          <w:rFonts w:ascii="Bodoni MT" w:hAnsi="Bodoni MT"/>
          <w:sz w:val="18"/>
          <w:szCs w:val="18"/>
        </w:rPr>
        <w:t>風土</w:t>
      </w:r>
      <w:r w:rsidRPr="00A33FC3">
        <w:rPr>
          <w:rFonts w:ascii="Bodoni MT" w:hAnsi="Bodoni MT"/>
          <w:sz w:val="18"/>
          <w:szCs w:val="18"/>
          <w:lang w:val="fr-FR"/>
        </w:rPr>
        <w:t>, 1935  (qu’il traduit en français par « le milieu humain, en 2011) et plus récemment Kinji Imanishi (</w:t>
      </w:r>
      <w:r w:rsidRPr="00A33FC3">
        <w:rPr>
          <w:rStyle w:val="st"/>
          <w:rFonts w:ascii="Bodoni MT" w:hAnsi="Bodoni MT"/>
          <w:sz w:val="18"/>
          <w:szCs w:val="18"/>
        </w:rPr>
        <w:t>今西錦</w:t>
      </w:r>
      <w:r w:rsidRPr="00A33FC3">
        <w:rPr>
          <w:rStyle w:val="st"/>
          <w:rFonts w:ascii="Bodoni MT" w:eastAsia="MS Mincho" w:hAnsi="Bodoni MT" w:cs="MS Mincho"/>
          <w:sz w:val="18"/>
          <w:szCs w:val="18"/>
        </w:rPr>
        <w:t>司</w:t>
      </w:r>
      <w:r w:rsidRPr="00A33FC3">
        <w:rPr>
          <w:rStyle w:val="st"/>
          <w:rFonts w:ascii="Bodoni MT" w:eastAsia="MS Mincho" w:hAnsi="Bodoni MT" w:cs="MS Mincho"/>
          <w:sz w:val="18"/>
          <w:szCs w:val="18"/>
          <w:lang w:val="fr-FR"/>
        </w:rPr>
        <w:t xml:space="preserve">) </w:t>
      </w:r>
      <w:r w:rsidRPr="00A33FC3">
        <w:rPr>
          <w:rFonts w:ascii="Bodoni MT" w:hAnsi="Bodoni MT"/>
          <w:sz w:val="18"/>
          <w:szCs w:val="18"/>
          <w:lang w:val="fr-FR"/>
        </w:rPr>
        <w:t xml:space="preserve">premier écologue et anthropologue japonais à s’intéresser aux cultures animales. Les premiers sont comme lui influencés par Martin Heidegger. </w:t>
      </w:r>
    </w:p>
  </w:footnote>
  <w:footnote w:id="16">
    <w:p w:rsidR="003C7244" w:rsidRPr="00A33FC3" w:rsidRDefault="003C7244" w:rsidP="00151F3E">
      <w:pPr>
        <w:pStyle w:val="Notedebasdepage"/>
        <w:adjustRightInd w:val="0"/>
        <w:snapToGrid w:val="0"/>
        <w:rPr>
          <w:rFonts w:ascii="Bodoni MT" w:hAnsi="Bodoni MT"/>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La soif de Modernité dans le vaste monde a été même surtout la soif de la technologie et de la révolution industrielle plus que de l’égalité démocratique. Au Japon, la Restauration Meiji, a ouvert la voie à la modernisation du pays en renforçant la mobilisation à l’aide du slogan</w:t>
      </w:r>
      <w:r w:rsidRPr="00A33FC3">
        <w:rPr>
          <w:rStyle w:val="Appelnotedebasdep"/>
          <w:rFonts w:ascii="Bodoni MT" w:hAnsi="Bodoni MT"/>
          <w:sz w:val="18"/>
          <w:szCs w:val="18"/>
          <w:lang w:val="fr-FR"/>
        </w:rPr>
        <w:footnoteRef/>
      </w:r>
      <w:r w:rsidRPr="00A33FC3">
        <w:rPr>
          <w:rFonts w:ascii="Bodoni MT" w:hAnsi="Bodoni MT"/>
          <w:sz w:val="18"/>
          <w:szCs w:val="18"/>
          <w:lang w:val="fr-FR"/>
        </w:rPr>
        <w:t xml:space="preserve">  </w:t>
      </w:r>
      <w:r w:rsidRPr="00A33FC3">
        <w:rPr>
          <w:rFonts w:ascii="Bodoni MT" w:hAnsi="Bodoni MT"/>
          <w:i/>
          <w:sz w:val="18"/>
          <w:szCs w:val="18"/>
          <w:lang w:val="fr-FR"/>
        </w:rPr>
        <w:t xml:space="preserve">Technologie occidentale, Esprit japonais, </w:t>
      </w:r>
      <w:r w:rsidRPr="00A33FC3">
        <w:rPr>
          <w:rFonts w:ascii="Bodoni MT" w:hAnsi="Bodoni MT"/>
          <w:sz w:val="18"/>
          <w:szCs w:val="18"/>
          <w:lang w:val="fr-FR"/>
        </w:rPr>
        <w:t>wakon yôsai</w:t>
      </w:r>
      <w:r w:rsidRPr="00A33FC3">
        <w:rPr>
          <w:rFonts w:ascii="Bodoni MT" w:hAnsi="Bodoni MT"/>
          <w:i/>
          <w:sz w:val="18"/>
          <w:szCs w:val="18"/>
          <w:lang w:val="fr-FR"/>
        </w:rPr>
        <w:t xml:space="preserve"> </w:t>
      </w:r>
      <w:r w:rsidRPr="00A33FC3">
        <w:rPr>
          <w:rStyle w:val="st"/>
          <w:rFonts w:ascii="Bodoni MT" w:hAnsi="Bodoni MT"/>
          <w:sz w:val="18"/>
          <w:szCs w:val="18"/>
        </w:rPr>
        <w:t>和魂洋</w:t>
      </w:r>
      <w:r w:rsidRPr="00A33FC3">
        <w:rPr>
          <w:rStyle w:val="st"/>
          <w:rFonts w:ascii="Bodoni MT" w:eastAsia="MS Mincho" w:hAnsi="Bodoni MT" w:cs="MS Mincho"/>
          <w:sz w:val="18"/>
          <w:szCs w:val="18"/>
        </w:rPr>
        <w:t>才</w:t>
      </w:r>
      <w:r w:rsidRPr="00A33FC3">
        <w:rPr>
          <w:rStyle w:val="st"/>
          <w:rFonts w:ascii="Bodoni MT" w:eastAsia="MS Mincho" w:hAnsi="Bodoni MT" w:cs="MS Mincho"/>
          <w:sz w:val="18"/>
          <w:szCs w:val="18"/>
          <w:lang w:val="fr-FR"/>
        </w:rPr>
        <w:t xml:space="preserve"> (</w:t>
      </w:r>
      <w:r w:rsidRPr="00A33FC3">
        <w:rPr>
          <w:rFonts w:ascii="Bodoni MT" w:hAnsi="Bodoni MT"/>
          <w:sz w:val="18"/>
          <w:szCs w:val="18"/>
          <w:lang w:val="fr-FR"/>
        </w:rPr>
        <w:t xml:space="preserve">Créé semble-t-il en 1867 par Tadayasu Yoshikawa, </w:t>
      </w:r>
      <w:r w:rsidRPr="00A33FC3">
        <w:rPr>
          <w:rFonts w:ascii="Bodoni MT" w:hAnsi="Bodoni MT"/>
          <w:sz w:val="18"/>
          <w:szCs w:val="18"/>
        </w:rPr>
        <w:t>吉川忠安</w:t>
      </w:r>
      <w:r w:rsidRPr="00A33FC3">
        <w:rPr>
          <w:rFonts w:ascii="Bodoni MT" w:hAnsi="Bodoni MT"/>
          <w:sz w:val="18"/>
          <w:szCs w:val="18"/>
          <w:lang w:val="fr-FR"/>
        </w:rPr>
        <w:t xml:space="preserve">, sur le modèle de </w:t>
      </w:r>
      <w:r w:rsidRPr="00A33FC3">
        <w:rPr>
          <w:rFonts w:ascii="Bodoni MT" w:hAnsi="Bodoni MT"/>
          <w:i/>
          <w:sz w:val="18"/>
          <w:szCs w:val="18"/>
          <w:lang w:val="fr-FR"/>
        </w:rPr>
        <w:t>wakon kansai</w:t>
      </w:r>
      <w:r w:rsidRPr="00A33FC3">
        <w:rPr>
          <w:rFonts w:ascii="Bodoni MT" w:hAnsi="Bodoni MT"/>
          <w:sz w:val="18"/>
          <w:szCs w:val="18"/>
          <w:lang w:val="fr-FR"/>
        </w:rPr>
        <w:t xml:space="preserve">, </w:t>
      </w:r>
      <w:r w:rsidRPr="00A33FC3">
        <w:rPr>
          <w:rFonts w:ascii="Bodoni MT" w:hAnsi="Bodoni MT"/>
          <w:sz w:val="18"/>
          <w:szCs w:val="18"/>
        </w:rPr>
        <w:t>和魂漢</w:t>
      </w:r>
      <w:r w:rsidRPr="00A33FC3">
        <w:rPr>
          <w:rFonts w:ascii="Bodoni MT" w:eastAsia="MS Mincho" w:hAnsi="Bodoni MT" w:cs="MS Mincho"/>
          <w:sz w:val="18"/>
          <w:szCs w:val="18"/>
        </w:rPr>
        <w:t>才</w:t>
      </w:r>
      <w:r w:rsidRPr="00A33FC3">
        <w:rPr>
          <w:rFonts w:ascii="Bodoni MT" w:eastAsia="MS Mincho" w:hAnsi="Bodoni MT" w:cs="MS Mincho"/>
          <w:sz w:val="18"/>
          <w:szCs w:val="18"/>
          <w:lang w:val="fr-FR"/>
        </w:rPr>
        <w:t xml:space="preserve"> </w:t>
      </w:r>
      <w:r w:rsidRPr="00A33FC3">
        <w:rPr>
          <w:rFonts w:ascii="Bodoni MT" w:hAnsi="Bodoni MT"/>
          <w:sz w:val="18"/>
          <w:szCs w:val="18"/>
          <w:lang w:val="fr-FR"/>
        </w:rPr>
        <w:t xml:space="preserve">esprit japonais, érudition chinoise. Le slogan s’est popularisé après le traité de Shimonoseki de 1895) </w:t>
      </w:r>
      <w:r w:rsidRPr="00A33FC3">
        <w:rPr>
          <w:rStyle w:val="st"/>
          <w:rFonts w:ascii="Bodoni MT" w:eastAsia="MS Mincho" w:hAnsi="Bodoni MT" w:cs="MS Mincho"/>
          <w:sz w:val="18"/>
          <w:szCs w:val="18"/>
          <w:lang w:val="fr-FR"/>
        </w:rPr>
        <w:t>sans mouvement de démocratisation populaire. Alors qu’</w:t>
      </w:r>
      <w:r w:rsidRPr="00A33FC3">
        <w:rPr>
          <w:rFonts w:ascii="Bodoni MT" w:hAnsi="Bodoni MT"/>
          <w:sz w:val="18"/>
          <w:szCs w:val="18"/>
          <w:lang w:val="fr-FR"/>
        </w:rPr>
        <w:t>en France lors de la Révolution Française, les révolutionnaires criaient :</w:t>
      </w:r>
      <w:r w:rsidRPr="00A33FC3">
        <w:rPr>
          <w:rStyle w:val="st"/>
          <w:rFonts w:ascii="Bodoni MT" w:eastAsia="MS Mincho" w:hAnsi="Bodoni MT" w:cs="MS Mincho"/>
          <w:sz w:val="18"/>
          <w:szCs w:val="18"/>
          <w:lang w:val="fr-FR"/>
        </w:rPr>
        <w:t xml:space="preserve"> « liberté, égalité, fraternité », et pour le moins, appelaient à la démocratie, à la souveraineté du peuple, à la citoyenneté célébrée par la Déclaration des droits de l’homme et du citoyen proclamé  en 1789. </w:t>
      </w:r>
      <w:r w:rsidRPr="00A33FC3">
        <w:rPr>
          <w:rFonts w:ascii="Bodoni MT" w:hAnsi="Bodoni MT"/>
          <w:sz w:val="18"/>
          <w:szCs w:val="18"/>
          <w:lang w:val="fr-FR"/>
        </w:rPr>
        <w:t>On retrouve cette importance de la technique dans le slogan de Lénine dans la Russie des années 1920 qu’il combine pourtant au pouvoir du peuple « le communisme c’est l’électrification et les soviets ». La modernisation lancée en Chine par Deng Xiaoping en 1978 est tout autant une modernisation technico</w:t>
      </w:r>
      <w:r w:rsidRPr="00A33FC3">
        <w:rPr>
          <w:rFonts w:ascii="Bodoni MT" w:hAnsi="Bodoni MT"/>
          <w:sz w:val="18"/>
          <w:szCs w:val="18"/>
          <w:lang w:val="fr-FR"/>
        </w:rPr>
        <w:softHyphen/>
        <w:t xml:space="preserve">-économique sans transformation politique, vers le capitalisme tout en maintenant le communisme appliquant une formule qu’il avait énoncé en 1960 : « Peu importe qu’un chat soit blanc ou noir, s’il attrape la souris, c’est un bon chat, </w:t>
      </w:r>
      <w:r w:rsidRPr="00A33FC3">
        <w:rPr>
          <w:rFonts w:ascii="Bodoni MT" w:hAnsi="Bodoni MT"/>
          <w:sz w:val="18"/>
          <w:szCs w:val="18"/>
        </w:rPr>
        <w:t>不管黑猫白猫</w:t>
      </w:r>
      <w:r w:rsidRPr="00A33FC3">
        <w:rPr>
          <w:rFonts w:ascii="Bodoni MT" w:hAnsi="Bodoni MT"/>
          <w:sz w:val="18"/>
          <w:szCs w:val="18"/>
          <w:lang w:val="fr-FR"/>
        </w:rPr>
        <w:t>，</w:t>
      </w:r>
      <w:r w:rsidRPr="00A33FC3">
        <w:rPr>
          <w:rFonts w:ascii="Bodoni MT" w:hAnsi="Bodoni MT"/>
          <w:sz w:val="18"/>
          <w:szCs w:val="18"/>
        </w:rPr>
        <w:t>捉到老鼠就是好猫</w:t>
      </w:r>
      <w:r w:rsidRPr="00A33FC3">
        <w:rPr>
          <w:rFonts w:ascii="Bodoni MT" w:hAnsi="Bodoni MT"/>
          <w:sz w:val="18"/>
          <w:szCs w:val="18"/>
          <w:lang w:val="fr-FR"/>
        </w:rPr>
        <w:t>.»</w:t>
      </w:r>
    </w:p>
  </w:footnote>
  <w:footnote w:id="17">
    <w:p w:rsidR="003C7244" w:rsidRPr="00A33FC3" w:rsidRDefault="003C7244" w:rsidP="00151F3E">
      <w:pPr>
        <w:pStyle w:val="Notedebasdepage"/>
        <w:adjustRightInd w:val="0"/>
        <w:snapToGrid w:val="0"/>
        <w:rPr>
          <w:rFonts w:ascii="Bodoni MT" w:hAnsi="Bodoni MT"/>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Michel Foucault, 1966, </w:t>
      </w:r>
      <w:r w:rsidRPr="00A33FC3">
        <w:rPr>
          <w:rFonts w:ascii="Bodoni MT" w:hAnsi="Bodoni MT"/>
          <w:i/>
          <w:sz w:val="18"/>
          <w:szCs w:val="18"/>
          <w:lang w:val="fr-FR"/>
        </w:rPr>
        <w:t xml:space="preserve">Les mots et les choses, </w:t>
      </w:r>
      <w:r w:rsidRPr="00A33FC3">
        <w:rPr>
          <w:rFonts w:ascii="Bodoni MT" w:hAnsi="Bodoni MT"/>
          <w:sz w:val="18"/>
          <w:szCs w:val="18"/>
          <w:lang w:val="fr-FR"/>
        </w:rPr>
        <w:t>Paris, Gallimard.</w:t>
      </w:r>
    </w:p>
  </w:footnote>
  <w:footnote w:id="18">
    <w:p w:rsidR="003C7244" w:rsidRPr="00A33FC3" w:rsidRDefault="003C7244" w:rsidP="00151F3E">
      <w:pPr>
        <w:pStyle w:val="Notedebasdepage"/>
        <w:adjustRightInd w:val="0"/>
        <w:snapToGrid w:val="0"/>
        <w:rPr>
          <w:rFonts w:ascii="Bodoni MT" w:hAnsi="Bodoni MT"/>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Ivan Illich 1973 </w:t>
      </w:r>
      <w:r w:rsidRPr="00A33FC3">
        <w:rPr>
          <w:rFonts w:ascii="Bodoni MT" w:hAnsi="Bodoni MT"/>
          <w:i/>
          <w:sz w:val="18"/>
          <w:szCs w:val="18"/>
          <w:lang w:val="fr-FR"/>
        </w:rPr>
        <w:t xml:space="preserve">La convivialité, </w:t>
      </w:r>
      <w:r w:rsidRPr="00A33FC3">
        <w:rPr>
          <w:rFonts w:ascii="Bodoni MT" w:hAnsi="Bodoni MT"/>
          <w:sz w:val="18"/>
          <w:szCs w:val="18"/>
          <w:lang w:val="fr-FR"/>
        </w:rPr>
        <w:t xml:space="preserve">Paris, Le Seuil. C’est une version remaniée par l’auteur de : Ivan Illich, </w:t>
      </w:r>
      <w:r w:rsidRPr="00A33FC3">
        <w:rPr>
          <w:rFonts w:ascii="Bodoni MT" w:hAnsi="Bodoni MT"/>
          <w:i/>
          <w:sz w:val="18"/>
          <w:szCs w:val="18"/>
          <w:lang w:val="fr-FR"/>
        </w:rPr>
        <w:t xml:space="preserve">Tools for conviviality, </w:t>
      </w:r>
      <w:r w:rsidRPr="00A33FC3">
        <w:rPr>
          <w:rFonts w:ascii="Bodoni MT" w:hAnsi="Bodoni MT"/>
          <w:sz w:val="18"/>
          <w:szCs w:val="18"/>
          <w:lang w:val="fr-FR"/>
        </w:rPr>
        <w:t>New York, Harper &amp;Row. Il en avait déjà présenté les idées de base dans un n° de la revue Esprit de mars 1972 où son article « inverser les institutions », p. 323- 366, était mis en débat. IIlich y disait appeler convivialité l’inverse de la productivité fustigeant le technocrate et le bureaucrate.</w:t>
      </w:r>
    </w:p>
  </w:footnote>
  <w:footnote w:id="19">
    <w:p w:rsidR="003C7244" w:rsidRPr="00A33FC3" w:rsidRDefault="003C7244" w:rsidP="00CD0AF5">
      <w:pPr>
        <w:pStyle w:val="Notedebasdepage"/>
        <w:adjustRightInd w:val="0"/>
        <w:snapToGrid w:val="0"/>
        <w:rPr>
          <w:rFonts w:ascii="Bodoni MT" w:hAnsi="Bodoni MT"/>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Quatrième principe du Manifeste Convivialiste, 2013, Paris, Le Bord de l’Eau, p. 27. NB L’italique est dans le texte du Manifeste.</w:t>
      </w:r>
    </w:p>
  </w:footnote>
  <w:footnote w:id="20">
    <w:p w:rsidR="003C7244" w:rsidRPr="00A33FC3" w:rsidRDefault="003C7244" w:rsidP="00BA55E9">
      <w:pPr>
        <w:pStyle w:val="Notedebasdepage"/>
        <w:adjustRightInd w:val="0"/>
        <w:snapToGrid w:val="0"/>
        <w:rPr>
          <w:rFonts w:ascii="Bodoni MT" w:hAnsi="Bodoni MT"/>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Pour Rousseau (1762), il faut distinguer en effet l’individu en tant que sujet soumis à la loi et le citoyen, qui participe à l’autorité souveraine (du peuple) en formant les lois, le contrat social et ses différentes clauses. « </w:t>
      </w:r>
      <w:r w:rsidRPr="00A33FC3">
        <w:rPr>
          <w:rFonts w:ascii="Bodoni MT" w:hAnsi="Bodoni MT"/>
          <w:smallCaps/>
          <w:spacing w:val="72"/>
          <w:sz w:val="18"/>
          <w:szCs w:val="18"/>
          <w:lang w:val="fr-FR"/>
        </w:rPr>
        <w:t>Ces clauses</w:t>
      </w:r>
      <w:r w:rsidRPr="00A33FC3">
        <w:rPr>
          <w:rFonts w:ascii="Bodoni MT" w:hAnsi="Bodoni MT"/>
          <w:sz w:val="18"/>
          <w:szCs w:val="18"/>
          <w:lang w:val="fr-FR"/>
        </w:rPr>
        <w:t xml:space="preserve"> bien entendues se réduisent toutes à une seule, savoir l’aliénation totale de chaque associé avec tous ses droits à toute la communauté : Car premièrement, chacun se donnant tout entier, la condition est égale pour tous, &amp; la condition étant égale pour tous, nul n’a intérêt de la rendre onéreuse aux autres. » (Jean-Jacques Rousseau, </w:t>
      </w:r>
      <w:r w:rsidRPr="00A33FC3">
        <w:rPr>
          <w:rFonts w:ascii="Bodoni MT" w:hAnsi="Bodoni MT"/>
          <w:i/>
          <w:sz w:val="18"/>
          <w:szCs w:val="18"/>
          <w:lang w:val="fr-FR"/>
        </w:rPr>
        <w:t>Du contrat social</w:t>
      </w:r>
      <w:r w:rsidRPr="00A33FC3">
        <w:rPr>
          <w:rFonts w:ascii="Bodoni MT" w:hAnsi="Bodoni MT"/>
          <w:sz w:val="18"/>
          <w:szCs w:val="18"/>
          <w:lang w:val="fr-FR"/>
        </w:rPr>
        <w:t>, Marc-Michel Rey, Genève, Edition de 1762, Livre 1, Chapitre 6, 6</w:t>
      </w:r>
      <w:r w:rsidRPr="00A33FC3">
        <w:rPr>
          <w:rFonts w:ascii="Bodoni MT" w:hAnsi="Bodoni MT"/>
          <w:sz w:val="18"/>
          <w:szCs w:val="18"/>
          <w:vertAlign w:val="superscript"/>
          <w:lang w:val="fr-FR"/>
        </w:rPr>
        <w:t>ème</w:t>
      </w:r>
      <w:r w:rsidRPr="00A33FC3">
        <w:rPr>
          <w:rFonts w:ascii="Bodoni MT" w:hAnsi="Bodoni MT"/>
          <w:sz w:val="18"/>
          <w:szCs w:val="18"/>
          <w:lang w:val="fr-FR"/>
        </w:rPr>
        <w:t xml:space="preserve"> §, page 28).</w:t>
      </w:r>
    </w:p>
  </w:footnote>
  <w:footnote w:id="21">
    <w:p w:rsidR="003C7244" w:rsidRPr="00A33FC3" w:rsidRDefault="003C7244" w:rsidP="00BA55E9">
      <w:pPr>
        <w:adjustRightInd w:val="0"/>
        <w:snapToGrid w:val="0"/>
        <w:spacing w:after="0" w:line="240" w:lineRule="auto"/>
        <w:rPr>
          <w:rFonts w:ascii="Bodoni MT" w:hAnsi="Bodoni MT"/>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L’idéal formulé par Rousseau a connu certaines déviations, bien sûr. Entre autres la tendance à réduire la société à un nœud de contrats ou/et à limiter le comportement individuel à la recherche de la mise en œuvre de « ses » droits.</w:t>
      </w:r>
    </w:p>
  </w:footnote>
  <w:footnote w:id="22">
    <w:p w:rsidR="003C7244" w:rsidRPr="00A33FC3" w:rsidRDefault="003C7244">
      <w:pPr>
        <w:pStyle w:val="Notedebasdepage"/>
        <w:rPr>
          <w:rFonts w:ascii="Bodoni MT" w:hAnsi="Bodoni MT"/>
          <w:i/>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Je cite François Flahault, 2011, </w:t>
      </w:r>
      <w:r w:rsidRPr="00A33FC3">
        <w:rPr>
          <w:rFonts w:ascii="Bodoni MT" w:hAnsi="Bodoni MT"/>
          <w:i/>
          <w:sz w:val="18"/>
          <w:szCs w:val="18"/>
          <w:lang w:val="fr-FR"/>
        </w:rPr>
        <w:t xml:space="preserve">Où est passé le bien commun, </w:t>
      </w:r>
      <w:r w:rsidRPr="00A33FC3">
        <w:rPr>
          <w:rFonts w:ascii="Bodoni MT" w:hAnsi="Bodoni MT"/>
          <w:sz w:val="18"/>
          <w:szCs w:val="18"/>
          <w:lang w:val="fr-FR"/>
        </w:rPr>
        <w:t xml:space="preserve">Paris, Mille et une nuits, p. 114. François Flahault développe son analyse dans François Flahault, 2002, </w:t>
      </w:r>
      <w:r w:rsidRPr="00A33FC3">
        <w:rPr>
          <w:rFonts w:ascii="Bodoni MT" w:hAnsi="Bodoni MT"/>
          <w:i/>
          <w:sz w:val="18"/>
          <w:szCs w:val="18"/>
          <w:lang w:val="fr-FR"/>
        </w:rPr>
        <w:t xml:space="preserve">Le sentiment d’exister, </w:t>
      </w:r>
      <w:r w:rsidRPr="00A33FC3">
        <w:rPr>
          <w:rFonts w:ascii="Bodoni MT" w:hAnsi="Bodoni MT"/>
          <w:sz w:val="18"/>
          <w:szCs w:val="18"/>
          <w:lang w:val="fr-FR"/>
        </w:rPr>
        <w:t>Paris, Descartes et Cie.</w:t>
      </w:r>
      <w:r w:rsidRPr="00A33FC3">
        <w:rPr>
          <w:rFonts w:ascii="Bodoni MT" w:hAnsi="Bodoni MT"/>
          <w:i/>
          <w:sz w:val="18"/>
          <w:szCs w:val="18"/>
          <w:lang w:val="fr-FR"/>
        </w:rPr>
        <w:t xml:space="preserve"> </w:t>
      </w:r>
    </w:p>
  </w:footnote>
  <w:footnote w:id="23">
    <w:p w:rsidR="003C7244" w:rsidRPr="00A33FC3" w:rsidRDefault="003C7244">
      <w:pPr>
        <w:pStyle w:val="Notedebasdepage"/>
        <w:rPr>
          <w:rFonts w:ascii="Bodoni MT" w:hAnsi="Bodoni MT"/>
          <w:sz w:val="18"/>
          <w:szCs w:val="18"/>
          <w:lang w:val="en-GB"/>
        </w:rPr>
      </w:pPr>
      <w:r w:rsidRPr="00A33FC3">
        <w:rPr>
          <w:rStyle w:val="Appelnotedebasdep"/>
          <w:rFonts w:ascii="Bodoni MT" w:hAnsi="Bodoni MT"/>
          <w:sz w:val="18"/>
          <w:szCs w:val="18"/>
        </w:rPr>
        <w:footnoteRef/>
      </w:r>
      <w:r w:rsidRPr="00A33FC3">
        <w:rPr>
          <w:rFonts w:ascii="Bodoni MT" w:hAnsi="Bodoni MT"/>
          <w:sz w:val="18"/>
          <w:szCs w:val="18"/>
          <w:lang w:val="en-GB"/>
        </w:rPr>
        <w:t xml:space="preserve"> Milton Santos, 2001, </w:t>
      </w:r>
      <w:r w:rsidRPr="00A33FC3">
        <w:rPr>
          <w:rFonts w:ascii="Bodoni MT" w:hAnsi="Bodoni MT"/>
          <w:i/>
          <w:sz w:val="18"/>
          <w:szCs w:val="18"/>
          <w:lang w:val="en-GB"/>
        </w:rPr>
        <w:t xml:space="preserve">Por uma otra globalizaçaõ : do pensamento </w:t>
      </w:r>
      <w:r w:rsidRPr="00A33FC3">
        <w:rPr>
          <w:rFonts w:ascii="Bodoni MT" w:hAnsi="Bodoni MT" w:cstheme="minorHAnsi"/>
          <w:i/>
          <w:sz w:val="18"/>
          <w:szCs w:val="18"/>
          <w:lang w:val="en-GB"/>
        </w:rPr>
        <w:t xml:space="preserve">único à consciência universal, </w:t>
      </w:r>
      <w:r w:rsidRPr="00A33FC3">
        <w:rPr>
          <w:rFonts w:ascii="Bodoni MT" w:hAnsi="Bodoni MT" w:cstheme="minorHAnsi"/>
          <w:sz w:val="18"/>
          <w:szCs w:val="18"/>
          <w:lang w:val="en-GB"/>
        </w:rPr>
        <w:t>Rio de Janeiro, Record.</w:t>
      </w:r>
    </w:p>
  </w:footnote>
  <w:footnote w:id="24">
    <w:p w:rsidR="003C7244" w:rsidRPr="00A33FC3" w:rsidRDefault="003C7244">
      <w:pPr>
        <w:pStyle w:val="Notedebasdepage"/>
        <w:rPr>
          <w:rFonts w:ascii="Bodoni MT" w:hAnsi="Bodoni MT"/>
          <w:sz w:val="18"/>
          <w:szCs w:val="18"/>
          <w:lang w:val="en-GB"/>
        </w:rPr>
      </w:pPr>
      <w:r w:rsidRPr="00A33FC3">
        <w:rPr>
          <w:rStyle w:val="Appelnotedebasdep"/>
          <w:rFonts w:ascii="Bodoni MT" w:hAnsi="Bodoni MT"/>
          <w:sz w:val="18"/>
          <w:szCs w:val="18"/>
        </w:rPr>
        <w:footnoteRef/>
      </w:r>
      <w:r w:rsidRPr="00A33FC3">
        <w:rPr>
          <w:rFonts w:ascii="Bodoni MT" w:hAnsi="Bodoni MT"/>
          <w:sz w:val="18"/>
          <w:szCs w:val="18"/>
        </w:rPr>
        <w:t xml:space="preserve"> </w:t>
      </w:r>
      <w:r w:rsidRPr="00A33FC3">
        <w:rPr>
          <w:rFonts w:ascii="Bodoni MT" w:hAnsi="Bodoni MT"/>
          <w:sz w:val="18"/>
          <w:szCs w:val="18"/>
          <w:lang w:val="en-GB"/>
        </w:rPr>
        <w:t xml:space="preserve">John Kenneth Galbraith, 1996, </w:t>
      </w:r>
      <w:r w:rsidRPr="00A33FC3">
        <w:rPr>
          <w:rFonts w:ascii="Bodoni MT" w:hAnsi="Bodoni MT"/>
          <w:i/>
          <w:sz w:val="18"/>
          <w:szCs w:val="18"/>
          <w:lang w:val="en-GB"/>
        </w:rPr>
        <w:t xml:space="preserve">The Good Society- The Humane Agenda, </w:t>
      </w:r>
      <w:r w:rsidRPr="00A33FC3">
        <w:rPr>
          <w:rFonts w:ascii="Bodoni MT" w:hAnsi="Bodoni MT"/>
          <w:sz w:val="18"/>
          <w:szCs w:val="18"/>
          <w:lang w:val="en-GB"/>
        </w:rPr>
        <w:t>Boston-New York, Houghton Mifflin Company. Ma traduction en français d’un extrait de ce passage p. 31 « Finally, the good society must have a strong international dimension. The state must live in peaceful and mutually rewarding association with its trading partners on the planet. It must be a force for world peace; it must work cooperatively with other nation-states to this end. War is the most unforgiving human tragedies, and is comprehensively so in an age of nuclear weaponry.”</w:t>
      </w:r>
    </w:p>
  </w:footnote>
  <w:footnote w:id="25">
    <w:p w:rsidR="003C7244" w:rsidRPr="00A33FC3" w:rsidRDefault="003C7244">
      <w:pPr>
        <w:pStyle w:val="Notedebasdepage"/>
        <w:rPr>
          <w:rFonts w:ascii="Bodoni MT" w:hAnsi="Bodoni MT"/>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Voir par exemple sur ce thème Michel Renault, 2018, « Dire ce qui compte, prendre en compte et rendre compte », </w:t>
      </w:r>
      <w:r w:rsidRPr="00A33FC3">
        <w:rPr>
          <w:rFonts w:ascii="Bodoni MT" w:hAnsi="Bodoni MT"/>
          <w:i/>
          <w:sz w:val="18"/>
          <w:szCs w:val="18"/>
          <w:lang w:val="fr-FR"/>
        </w:rPr>
        <w:t xml:space="preserve">Participations, </w:t>
      </w:r>
      <w:r w:rsidRPr="00A33FC3">
        <w:rPr>
          <w:rFonts w:ascii="Bodoni MT" w:hAnsi="Bodoni MT"/>
          <w:sz w:val="18"/>
          <w:szCs w:val="18"/>
          <w:lang w:val="fr-FR"/>
        </w:rPr>
        <w:t>p. 93- 121.</w:t>
      </w:r>
    </w:p>
  </w:footnote>
  <w:footnote w:id="26">
    <w:p w:rsidR="003C7244" w:rsidRPr="00A33FC3" w:rsidRDefault="003C7244">
      <w:pPr>
        <w:pStyle w:val="Notedebasdepage"/>
        <w:rPr>
          <w:rFonts w:ascii="Bodoni MT" w:hAnsi="Bodoni MT"/>
          <w:sz w:val="18"/>
          <w:szCs w:val="18"/>
          <w:lang w:val="en-GB"/>
        </w:rPr>
      </w:pPr>
      <w:r w:rsidRPr="00A33FC3">
        <w:rPr>
          <w:rStyle w:val="Appelnotedebasdep"/>
          <w:rFonts w:ascii="Bodoni MT" w:hAnsi="Bodoni MT"/>
          <w:sz w:val="18"/>
          <w:szCs w:val="18"/>
        </w:rPr>
        <w:footnoteRef/>
      </w:r>
      <w:r w:rsidRPr="00A33FC3">
        <w:rPr>
          <w:rFonts w:ascii="Bodoni MT" w:hAnsi="Bodoni MT"/>
          <w:sz w:val="18"/>
          <w:szCs w:val="18"/>
        </w:rPr>
        <w:t xml:space="preserve"> </w:t>
      </w:r>
      <w:r w:rsidRPr="00A33FC3">
        <w:rPr>
          <w:rFonts w:ascii="Bodoni MT" w:hAnsi="Bodoni MT"/>
          <w:sz w:val="18"/>
          <w:szCs w:val="18"/>
          <w:lang w:val="en-GB"/>
        </w:rPr>
        <w:t xml:space="preserve">Michael Sandel (2012), </w:t>
      </w:r>
      <w:r w:rsidRPr="00A33FC3">
        <w:rPr>
          <w:rFonts w:ascii="Bodoni MT" w:hAnsi="Bodoni MT"/>
          <w:i/>
          <w:sz w:val="18"/>
          <w:szCs w:val="18"/>
          <w:lang w:val="en-GB"/>
        </w:rPr>
        <w:t xml:space="preserve">WHAT MONEY CANT BUY - The Moral Limits to Markets, </w:t>
      </w:r>
      <w:r w:rsidRPr="00A33FC3">
        <w:rPr>
          <w:rFonts w:ascii="Bodoni MT" w:hAnsi="Bodoni MT"/>
          <w:sz w:val="18"/>
          <w:szCs w:val="18"/>
          <w:lang w:val="en-GB"/>
        </w:rPr>
        <w:t>New-York, Farrar, Strauss and Giroux.</w:t>
      </w:r>
    </w:p>
  </w:footnote>
  <w:footnote w:id="27">
    <w:p w:rsidR="003C7244" w:rsidRPr="00A33FC3" w:rsidRDefault="003C7244">
      <w:pPr>
        <w:pStyle w:val="Notedebasdepage"/>
        <w:rPr>
          <w:rFonts w:ascii="Bodoni MT" w:hAnsi="Bodoni MT"/>
          <w:sz w:val="18"/>
          <w:szCs w:val="18"/>
          <w:lang w:val="en-GB"/>
        </w:rPr>
      </w:pPr>
      <w:r w:rsidRPr="00A33FC3">
        <w:rPr>
          <w:rStyle w:val="Appelnotedebasdep"/>
          <w:rFonts w:ascii="Bodoni MT" w:hAnsi="Bodoni MT"/>
          <w:sz w:val="18"/>
          <w:szCs w:val="18"/>
        </w:rPr>
        <w:footnoteRef/>
      </w:r>
      <w:r w:rsidRPr="00A33FC3">
        <w:rPr>
          <w:rFonts w:ascii="Bodoni MT" w:hAnsi="Bodoni MT"/>
          <w:sz w:val="18"/>
          <w:szCs w:val="18"/>
          <w:lang w:val="en-GB"/>
        </w:rPr>
        <w:t xml:space="preserve"> On trouve des idées de ce type dans l’ouvrage de Henry Mintzberg, 2015, </w:t>
      </w:r>
      <w:r w:rsidRPr="00A33FC3">
        <w:rPr>
          <w:rFonts w:ascii="Bodoni MT" w:hAnsi="Bodoni MT"/>
          <w:i/>
          <w:sz w:val="18"/>
          <w:szCs w:val="18"/>
          <w:lang w:val="en-GB"/>
        </w:rPr>
        <w:t xml:space="preserve">Rebalancing Society- Radical Renewal,- beyond Left, Rigth and Center, </w:t>
      </w:r>
      <w:r w:rsidRPr="00A33FC3">
        <w:rPr>
          <w:rFonts w:ascii="Bodoni MT" w:hAnsi="Bodoni MT"/>
          <w:sz w:val="18"/>
          <w:szCs w:val="18"/>
          <w:lang w:val="en-GB"/>
        </w:rPr>
        <w:t>Oakland, Berrett-Koehler Publishers.</w:t>
      </w:r>
    </w:p>
  </w:footnote>
  <w:footnote w:id="28">
    <w:p w:rsidR="003C7244" w:rsidRPr="00A33FC3" w:rsidRDefault="003C7244">
      <w:pPr>
        <w:pStyle w:val="Notedebasdepage"/>
        <w:rPr>
          <w:rFonts w:ascii="Bodoni MT" w:hAnsi="Bodoni MT"/>
          <w:sz w:val="18"/>
          <w:szCs w:val="18"/>
          <w:lang w:val="fr-FR"/>
        </w:rPr>
      </w:pPr>
      <w:r w:rsidRPr="00A33FC3">
        <w:rPr>
          <w:rStyle w:val="Appelnotedebasdep"/>
          <w:rFonts w:ascii="Bodoni MT" w:hAnsi="Bodoni MT"/>
          <w:sz w:val="18"/>
          <w:szCs w:val="18"/>
        </w:rPr>
        <w:footnoteRef/>
      </w:r>
      <w:r w:rsidRPr="00A33FC3">
        <w:rPr>
          <w:rFonts w:ascii="Bodoni MT" w:hAnsi="Bodoni MT"/>
          <w:sz w:val="18"/>
          <w:szCs w:val="18"/>
          <w:lang w:val="fr-FR"/>
        </w:rPr>
        <w:t xml:space="preserve"> Ivan Illich, 1973, </w:t>
      </w:r>
      <w:r w:rsidRPr="00A33FC3">
        <w:rPr>
          <w:rFonts w:ascii="Bodoni MT" w:hAnsi="Bodoni MT"/>
          <w:i/>
          <w:sz w:val="18"/>
          <w:szCs w:val="18"/>
          <w:lang w:val="fr-FR"/>
        </w:rPr>
        <w:t>De la convivialité</w:t>
      </w:r>
      <w:r w:rsidRPr="00A33FC3">
        <w:rPr>
          <w:rFonts w:ascii="Bodoni MT" w:hAnsi="Bodoni MT"/>
          <w:sz w:val="18"/>
          <w:szCs w:val="18"/>
          <w:lang w:val="fr-FR"/>
        </w:rPr>
        <w:t>, Paris Le Seuil, p. 13.</w:t>
      </w:r>
    </w:p>
  </w:footnote>
  <w:footnote w:id="29">
    <w:p w:rsidR="003C7244" w:rsidRPr="00972463" w:rsidRDefault="003C7244">
      <w:pPr>
        <w:pStyle w:val="Notedebasdepage"/>
        <w:rPr>
          <w:rFonts w:ascii="Bodoni MT" w:hAnsi="Bodoni MT"/>
          <w:sz w:val="18"/>
          <w:szCs w:val="18"/>
          <w:lang w:val="en-GB"/>
        </w:rPr>
      </w:pPr>
      <w:r w:rsidRPr="00A33FC3">
        <w:rPr>
          <w:rStyle w:val="Appelnotedebasdep"/>
          <w:rFonts w:ascii="Bodoni MT" w:hAnsi="Bodoni MT"/>
          <w:sz w:val="18"/>
          <w:szCs w:val="18"/>
        </w:rPr>
        <w:footnoteRef/>
      </w:r>
      <w:r w:rsidRPr="00A33FC3">
        <w:rPr>
          <w:rFonts w:ascii="Bodoni MT" w:hAnsi="Bodoni MT"/>
          <w:sz w:val="18"/>
          <w:szCs w:val="18"/>
        </w:rPr>
        <w:t xml:space="preserve"> </w:t>
      </w:r>
      <w:r w:rsidRPr="00A33FC3">
        <w:rPr>
          <w:rFonts w:ascii="Bodoni MT" w:hAnsi="Bodoni MT"/>
          <w:sz w:val="18"/>
          <w:szCs w:val="18"/>
          <w:lang w:val="en-GB"/>
        </w:rPr>
        <w:t xml:space="preserve">James Galbraith, 2014, </w:t>
      </w:r>
      <w:r w:rsidRPr="00A33FC3">
        <w:rPr>
          <w:rFonts w:ascii="Bodoni MT" w:hAnsi="Bodoni MT"/>
          <w:i/>
          <w:sz w:val="18"/>
          <w:szCs w:val="18"/>
          <w:lang w:val="en-GB"/>
        </w:rPr>
        <w:t>The End of Normal</w:t>
      </w:r>
      <w:bookmarkStart w:id="5" w:name="_Hlk507486712"/>
      <w:r w:rsidR="00972463">
        <w:rPr>
          <w:rFonts w:ascii="Bodoni MT" w:hAnsi="Bodoni MT"/>
          <w:i/>
          <w:sz w:val="18"/>
          <w:szCs w:val="18"/>
          <w:lang w:val="en-GB"/>
        </w:rPr>
        <w:t>- The Great Crisis and the Future of Growth</w:t>
      </w:r>
      <w:r w:rsidRPr="00A33FC3">
        <w:rPr>
          <w:rFonts w:ascii="Bodoni MT" w:hAnsi="Bodoni MT"/>
          <w:i/>
          <w:sz w:val="18"/>
          <w:szCs w:val="18"/>
          <w:lang w:val="en-GB"/>
        </w:rPr>
        <w:t xml:space="preserve">, </w:t>
      </w:r>
      <w:r w:rsidR="00972463">
        <w:rPr>
          <w:rFonts w:ascii="Bodoni MT" w:hAnsi="Bodoni MT"/>
          <w:sz w:val="18"/>
          <w:szCs w:val="18"/>
          <w:lang w:val="en-GB"/>
        </w:rPr>
        <w:t>New York, Simon &amp; S</w:t>
      </w:r>
      <w:r w:rsidR="00EE77D9">
        <w:rPr>
          <w:rFonts w:ascii="Bodoni MT" w:hAnsi="Bodoni MT"/>
          <w:sz w:val="18"/>
          <w:szCs w:val="18"/>
          <w:lang w:val="en-GB"/>
        </w:rPr>
        <w:t>c</w:t>
      </w:r>
      <w:r w:rsidR="00972463">
        <w:rPr>
          <w:rFonts w:ascii="Bodoni MT" w:hAnsi="Bodoni MT"/>
          <w:sz w:val="18"/>
          <w:szCs w:val="18"/>
          <w:lang w:val="en-GB"/>
        </w:rPr>
        <w:t>huster</w:t>
      </w:r>
      <w:r w:rsidR="00EE77D9">
        <w:rPr>
          <w:rFonts w:ascii="Bodoni MT" w:hAnsi="Bodoni MT"/>
          <w:sz w:val="18"/>
          <w:szCs w:val="18"/>
          <w:lang w:val="en-GB"/>
        </w:rPr>
        <w:t>.</w:t>
      </w:r>
      <w:bookmarkEnd w:id="5"/>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7F"/>
    <w:rsid w:val="00002819"/>
    <w:rsid w:val="0000534F"/>
    <w:rsid w:val="000158C0"/>
    <w:rsid w:val="0002314A"/>
    <w:rsid w:val="00046447"/>
    <w:rsid w:val="000507C8"/>
    <w:rsid w:val="000713F2"/>
    <w:rsid w:val="00075549"/>
    <w:rsid w:val="000908C9"/>
    <w:rsid w:val="00093604"/>
    <w:rsid w:val="000A1886"/>
    <w:rsid w:val="000B0B27"/>
    <w:rsid w:val="000D30F0"/>
    <w:rsid w:val="000D72FD"/>
    <w:rsid w:val="000E6CB6"/>
    <w:rsid w:val="00110411"/>
    <w:rsid w:val="00116B5F"/>
    <w:rsid w:val="001214F8"/>
    <w:rsid w:val="00123E67"/>
    <w:rsid w:val="00131053"/>
    <w:rsid w:val="001417AC"/>
    <w:rsid w:val="001461B3"/>
    <w:rsid w:val="00150211"/>
    <w:rsid w:val="00151F3E"/>
    <w:rsid w:val="001533C8"/>
    <w:rsid w:val="00165701"/>
    <w:rsid w:val="001665D9"/>
    <w:rsid w:val="00175981"/>
    <w:rsid w:val="001846BC"/>
    <w:rsid w:val="001937E1"/>
    <w:rsid w:val="001B5437"/>
    <w:rsid w:val="001C0D00"/>
    <w:rsid w:val="001C154D"/>
    <w:rsid w:val="001C544E"/>
    <w:rsid w:val="00211FF1"/>
    <w:rsid w:val="0021697F"/>
    <w:rsid w:val="002214A6"/>
    <w:rsid w:val="002226C1"/>
    <w:rsid w:val="00232A51"/>
    <w:rsid w:val="00232FEC"/>
    <w:rsid w:val="00252A8F"/>
    <w:rsid w:val="00270D35"/>
    <w:rsid w:val="002A4891"/>
    <w:rsid w:val="002B1A8F"/>
    <w:rsid w:val="002E4C38"/>
    <w:rsid w:val="002F0C6E"/>
    <w:rsid w:val="003049CB"/>
    <w:rsid w:val="003121FB"/>
    <w:rsid w:val="00312248"/>
    <w:rsid w:val="003371C4"/>
    <w:rsid w:val="00350815"/>
    <w:rsid w:val="003537A7"/>
    <w:rsid w:val="003716AE"/>
    <w:rsid w:val="00392141"/>
    <w:rsid w:val="003C7244"/>
    <w:rsid w:val="003E76FD"/>
    <w:rsid w:val="003F4C95"/>
    <w:rsid w:val="00425B65"/>
    <w:rsid w:val="004309B9"/>
    <w:rsid w:val="00445681"/>
    <w:rsid w:val="004505A8"/>
    <w:rsid w:val="004521BE"/>
    <w:rsid w:val="00467713"/>
    <w:rsid w:val="0048266A"/>
    <w:rsid w:val="00485E55"/>
    <w:rsid w:val="0048733A"/>
    <w:rsid w:val="00487CA6"/>
    <w:rsid w:val="00492E24"/>
    <w:rsid w:val="004A2453"/>
    <w:rsid w:val="004A3C86"/>
    <w:rsid w:val="004B1E59"/>
    <w:rsid w:val="004C59E5"/>
    <w:rsid w:val="004D157F"/>
    <w:rsid w:val="004D3A2A"/>
    <w:rsid w:val="004E65B2"/>
    <w:rsid w:val="00500656"/>
    <w:rsid w:val="0050478B"/>
    <w:rsid w:val="005421A2"/>
    <w:rsid w:val="00543734"/>
    <w:rsid w:val="00581F70"/>
    <w:rsid w:val="0058235B"/>
    <w:rsid w:val="00586057"/>
    <w:rsid w:val="005C168E"/>
    <w:rsid w:val="005E361E"/>
    <w:rsid w:val="005E3B9C"/>
    <w:rsid w:val="005E4EF2"/>
    <w:rsid w:val="006048D2"/>
    <w:rsid w:val="0063194D"/>
    <w:rsid w:val="00651977"/>
    <w:rsid w:val="00660649"/>
    <w:rsid w:val="006629D4"/>
    <w:rsid w:val="00663876"/>
    <w:rsid w:val="00671124"/>
    <w:rsid w:val="00677F1F"/>
    <w:rsid w:val="00690E51"/>
    <w:rsid w:val="00692A22"/>
    <w:rsid w:val="00697B04"/>
    <w:rsid w:val="006B2A97"/>
    <w:rsid w:val="006B5954"/>
    <w:rsid w:val="006C0A60"/>
    <w:rsid w:val="006C1A5E"/>
    <w:rsid w:val="006C47A1"/>
    <w:rsid w:val="006D605B"/>
    <w:rsid w:val="006E28B9"/>
    <w:rsid w:val="006E309C"/>
    <w:rsid w:val="0070467D"/>
    <w:rsid w:val="007100FC"/>
    <w:rsid w:val="0071675F"/>
    <w:rsid w:val="00747802"/>
    <w:rsid w:val="0075278A"/>
    <w:rsid w:val="00766AAF"/>
    <w:rsid w:val="00786249"/>
    <w:rsid w:val="00795569"/>
    <w:rsid w:val="007E3960"/>
    <w:rsid w:val="007F5A58"/>
    <w:rsid w:val="008114F6"/>
    <w:rsid w:val="00825C3E"/>
    <w:rsid w:val="00842585"/>
    <w:rsid w:val="00845817"/>
    <w:rsid w:val="00865543"/>
    <w:rsid w:val="008823BF"/>
    <w:rsid w:val="008A00DC"/>
    <w:rsid w:val="008A0738"/>
    <w:rsid w:val="008A1B42"/>
    <w:rsid w:val="008B69E8"/>
    <w:rsid w:val="008E11B5"/>
    <w:rsid w:val="008E5689"/>
    <w:rsid w:val="00921D08"/>
    <w:rsid w:val="0096390C"/>
    <w:rsid w:val="00972463"/>
    <w:rsid w:val="009A2B2E"/>
    <w:rsid w:val="009A33FB"/>
    <w:rsid w:val="009A4F7B"/>
    <w:rsid w:val="009A51B3"/>
    <w:rsid w:val="009B2A8C"/>
    <w:rsid w:val="009B69A5"/>
    <w:rsid w:val="009B7EFC"/>
    <w:rsid w:val="009C3A65"/>
    <w:rsid w:val="009C633D"/>
    <w:rsid w:val="009D1780"/>
    <w:rsid w:val="009D2678"/>
    <w:rsid w:val="009F11AF"/>
    <w:rsid w:val="009F301E"/>
    <w:rsid w:val="009F6F7E"/>
    <w:rsid w:val="00A02FAD"/>
    <w:rsid w:val="00A03D94"/>
    <w:rsid w:val="00A31755"/>
    <w:rsid w:val="00A33FC3"/>
    <w:rsid w:val="00A46DC5"/>
    <w:rsid w:val="00A519B1"/>
    <w:rsid w:val="00A70275"/>
    <w:rsid w:val="00A807F2"/>
    <w:rsid w:val="00A82D6F"/>
    <w:rsid w:val="00A84F87"/>
    <w:rsid w:val="00AA1019"/>
    <w:rsid w:val="00AB712E"/>
    <w:rsid w:val="00AD4096"/>
    <w:rsid w:val="00AE0E17"/>
    <w:rsid w:val="00AF26C2"/>
    <w:rsid w:val="00AF4777"/>
    <w:rsid w:val="00AF7A77"/>
    <w:rsid w:val="00B20713"/>
    <w:rsid w:val="00B226FD"/>
    <w:rsid w:val="00B238F7"/>
    <w:rsid w:val="00B35727"/>
    <w:rsid w:val="00B47AC6"/>
    <w:rsid w:val="00B571DA"/>
    <w:rsid w:val="00B6756D"/>
    <w:rsid w:val="00B864AB"/>
    <w:rsid w:val="00BA4189"/>
    <w:rsid w:val="00BA55E9"/>
    <w:rsid w:val="00BE2BFD"/>
    <w:rsid w:val="00BE79ED"/>
    <w:rsid w:val="00BF3D5F"/>
    <w:rsid w:val="00BF50E8"/>
    <w:rsid w:val="00BF72D8"/>
    <w:rsid w:val="00C16B33"/>
    <w:rsid w:val="00C50EC7"/>
    <w:rsid w:val="00C67CA0"/>
    <w:rsid w:val="00C7139A"/>
    <w:rsid w:val="00C86073"/>
    <w:rsid w:val="00C91B9D"/>
    <w:rsid w:val="00CA335F"/>
    <w:rsid w:val="00CA4431"/>
    <w:rsid w:val="00CA787B"/>
    <w:rsid w:val="00CB685F"/>
    <w:rsid w:val="00CC2154"/>
    <w:rsid w:val="00CC7CFB"/>
    <w:rsid w:val="00CD0AF5"/>
    <w:rsid w:val="00CE2855"/>
    <w:rsid w:val="00CF3551"/>
    <w:rsid w:val="00CF7E1B"/>
    <w:rsid w:val="00D052B9"/>
    <w:rsid w:val="00D27AC6"/>
    <w:rsid w:val="00D31F66"/>
    <w:rsid w:val="00D3510F"/>
    <w:rsid w:val="00D35E74"/>
    <w:rsid w:val="00D56D1B"/>
    <w:rsid w:val="00D722F2"/>
    <w:rsid w:val="00D86509"/>
    <w:rsid w:val="00D91801"/>
    <w:rsid w:val="00D940A7"/>
    <w:rsid w:val="00D94F54"/>
    <w:rsid w:val="00DC230D"/>
    <w:rsid w:val="00E0461F"/>
    <w:rsid w:val="00E233CD"/>
    <w:rsid w:val="00E4099C"/>
    <w:rsid w:val="00E4104C"/>
    <w:rsid w:val="00E47F88"/>
    <w:rsid w:val="00E574B5"/>
    <w:rsid w:val="00E616E0"/>
    <w:rsid w:val="00E63137"/>
    <w:rsid w:val="00E67840"/>
    <w:rsid w:val="00E7672D"/>
    <w:rsid w:val="00E90075"/>
    <w:rsid w:val="00E90D1F"/>
    <w:rsid w:val="00E91CE0"/>
    <w:rsid w:val="00E92C4E"/>
    <w:rsid w:val="00EA6F6D"/>
    <w:rsid w:val="00EB225B"/>
    <w:rsid w:val="00EB3F3F"/>
    <w:rsid w:val="00EC6A22"/>
    <w:rsid w:val="00EE03E1"/>
    <w:rsid w:val="00EE77D9"/>
    <w:rsid w:val="00EE797E"/>
    <w:rsid w:val="00EF0347"/>
    <w:rsid w:val="00EF232C"/>
    <w:rsid w:val="00EF6673"/>
    <w:rsid w:val="00F10A56"/>
    <w:rsid w:val="00F31E41"/>
    <w:rsid w:val="00F44AC9"/>
    <w:rsid w:val="00F63AB3"/>
    <w:rsid w:val="00F666C1"/>
    <w:rsid w:val="00F70211"/>
    <w:rsid w:val="00F8081E"/>
    <w:rsid w:val="00F85F70"/>
    <w:rsid w:val="00F945C9"/>
    <w:rsid w:val="00FA2E02"/>
    <w:rsid w:val="00FA5354"/>
    <w:rsid w:val="00FD699A"/>
    <w:rsid w:val="00FE6FEA"/>
    <w:rsid w:val="00FF1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60BA8D-D1C1-46F5-9C75-27453AF6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1755"/>
    <w:pPr>
      <w:ind w:left="720"/>
      <w:contextualSpacing/>
    </w:pPr>
  </w:style>
  <w:style w:type="paragraph" w:styleId="En-tte">
    <w:name w:val="header"/>
    <w:basedOn w:val="Normal"/>
    <w:link w:val="En-tteCar"/>
    <w:uiPriority w:val="99"/>
    <w:unhideWhenUsed/>
    <w:rsid w:val="00175981"/>
    <w:pPr>
      <w:tabs>
        <w:tab w:val="center" w:pos="4703"/>
        <w:tab w:val="right" w:pos="9406"/>
      </w:tabs>
      <w:spacing w:after="0" w:line="240" w:lineRule="auto"/>
    </w:pPr>
  </w:style>
  <w:style w:type="character" w:customStyle="1" w:styleId="En-tteCar">
    <w:name w:val="En-tête Car"/>
    <w:basedOn w:val="Policepardfaut"/>
    <w:link w:val="En-tte"/>
    <w:uiPriority w:val="99"/>
    <w:rsid w:val="00175981"/>
  </w:style>
  <w:style w:type="paragraph" w:styleId="Pieddepage">
    <w:name w:val="footer"/>
    <w:basedOn w:val="Normal"/>
    <w:link w:val="PieddepageCar"/>
    <w:uiPriority w:val="99"/>
    <w:unhideWhenUsed/>
    <w:rsid w:val="0017598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75981"/>
  </w:style>
  <w:style w:type="paragraph" w:styleId="Notedebasdepage">
    <w:name w:val="footnote text"/>
    <w:basedOn w:val="Normal"/>
    <w:link w:val="NotedebasdepageCar"/>
    <w:unhideWhenUsed/>
    <w:rsid w:val="00586057"/>
    <w:pPr>
      <w:spacing w:after="0" w:line="240" w:lineRule="auto"/>
    </w:pPr>
    <w:rPr>
      <w:sz w:val="20"/>
      <w:szCs w:val="20"/>
    </w:rPr>
  </w:style>
  <w:style w:type="character" w:customStyle="1" w:styleId="NotedebasdepageCar">
    <w:name w:val="Note de bas de page Car"/>
    <w:basedOn w:val="Policepardfaut"/>
    <w:link w:val="Notedebasdepage"/>
    <w:uiPriority w:val="99"/>
    <w:rsid w:val="00586057"/>
    <w:rPr>
      <w:sz w:val="20"/>
      <w:szCs w:val="20"/>
    </w:rPr>
  </w:style>
  <w:style w:type="character" w:styleId="Appelnotedebasdep">
    <w:name w:val="footnote reference"/>
    <w:basedOn w:val="Policepardfaut"/>
    <w:uiPriority w:val="99"/>
    <w:semiHidden/>
    <w:unhideWhenUsed/>
    <w:rsid w:val="00586057"/>
    <w:rPr>
      <w:vertAlign w:val="superscript"/>
    </w:rPr>
  </w:style>
  <w:style w:type="table" w:styleId="Grilledutableau">
    <w:name w:val="Table Grid"/>
    <w:basedOn w:val="TableauNormal"/>
    <w:uiPriority w:val="39"/>
    <w:rsid w:val="00150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70275"/>
    <w:rPr>
      <w:b/>
      <w:bCs/>
    </w:rPr>
  </w:style>
  <w:style w:type="character" w:customStyle="1" w:styleId="st">
    <w:name w:val="st"/>
    <w:basedOn w:val="Policepardfaut"/>
    <w:rsid w:val="00151F3E"/>
  </w:style>
  <w:style w:type="character" w:styleId="Lienhypertexte">
    <w:name w:val="Hyperlink"/>
    <w:basedOn w:val="Policepardfaut"/>
    <w:uiPriority w:val="99"/>
    <w:unhideWhenUsed/>
    <w:rsid w:val="00697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87537">
      <w:bodyDiv w:val="1"/>
      <w:marLeft w:val="0"/>
      <w:marRight w:val="0"/>
      <w:marTop w:val="0"/>
      <w:marBottom w:val="0"/>
      <w:divBdr>
        <w:top w:val="none" w:sz="0" w:space="0" w:color="auto"/>
        <w:left w:val="none" w:sz="0" w:space="0" w:color="auto"/>
        <w:bottom w:val="none" w:sz="0" w:space="0" w:color="auto"/>
        <w:right w:val="none" w:sz="0" w:space="0" w:color="auto"/>
      </w:divBdr>
      <w:divsChild>
        <w:div w:id="1264849251">
          <w:marLeft w:val="0"/>
          <w:marRight w:val="0"/>
          <w:marTop w:val="0"/>
          <w:marBottom w:val="0"/>
          <w:divBdr>
            <w:top w:val="none" w:sz="0" w:space="0" w:color="auto"/>
            <w:left w:val="none" w:sz="0" w:space="0" w:color="auto"/>
            <w:bottom w:val="none" w:sz="0" w:space="0" w:color="auto"/>
            <w:right w:val="none" w:sz="0" w:space="0" w:color="auto"/>
          </w:divBdr>
        </w:div>
        <w:div w:id="161048172">
          <w:marLeft w:val="0"/>
          <w:marRight w:val="0"/>
          <w:marTop w:val="0"/>
          <w:marBottom w:val="0"/>
          <w:divBdr>
            <w:top w:val="none" w:sz="0" w:space="0" w:color="auto"/>
            <w:left w:val="none" w:sz="0" w:space="0" w:color="auto"/>
            <w:bottom w:val="none" w:sz="0" w:space="0" w:color="auto"/>
            <w:right w:val="none" w:sz="0" w:space="0" w:color="auto"/>
          </w:divBdr>
        </w:div>
        <w:div w:id="1416826713">
          <w:marLeft w:val="0"/>
          <w:marRight w:val="0"/>
          <w:marTop w:val="0"/>
          <w:marBottom w:val="0"/>
          <w:divBdr>
            <w:top w:val="none" w:sz="0" w:space="0" w:color="auto"/>
            <w:left w:val="none" w:sz="0" w:space="0" w:color="auto"/>
            <w:bottom w:val="none" w:sz="0" w:space="0" w:color="auto"/>
            <w:right w:val="none" w:sz="0" w:space="0" w:color="auto"/>
          </w:divBdr>
        </w:div>
        <w:div w:id="1396079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E218E-F272-48AC-835E-104325E9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3974</Words>
  <Characters>20873</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humbert</dc:creator>
  <cp:keywords/>
  <dc:description/>
  <cp:lastModifiedBy>marc humbert</cp:lastModifiedBy>
  <cp:revision>2</cp:revision>
  <cp:lastPrinted>2018-02-24T17:33:00Z</cp:lastPrinted>
  <dcterms:created xsi:type="dcterms:W3CDTF">2018-03-03T14:09:00Z</dcterms:created>
  <dcterms:modified xsi:type="dcterms:W3CDTF">2018-03-03T14:09:00Z</dcterms:modified>
</cp:coreProperties>
</file>